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416C2" w:rsidRDefault="00C416C2">
      <w:r>
        <w:t xml:space="preserve">                                                                                                       УТВЕРЖДАЮ:                                                                                                                                                                                                      </w:t>
      </w:r>
    </w:p>
    <w:p w:rsidR="00C416C2" w:rsidRDefault="00C416C2">
      <w:pPr>
        <w:jc w:val="center"/>
        <w:rPr>
          <w:lang w:val="en-US"/>
        </w:rPr>
      </w:pPr>
      <w:r>
        <w:t xml:space="preserve">                                                                                                    Директор </w:t>
      </w:r>
    </w:p>
    <w:p w:rsidR="00C416C2" w:rsidRPr="00A26A52" w:rsidRDefault="00C416C2">
      <w:pPr>
        <w:jc w:val="center"/>
        <w:rPr>
          <w:lang w:val="en-US"/>
        </w:rPr>
      </w:pPr>
    </w:p>
    <w:p w:rsidR="00C416C2" w:rsidRDefault="00C416C2">
      <w:pPr>
        <w:jc w:val="center"/>
      </w:pPr>
      <w:r>
        <w:t xml:space="preserve">                                                                                                   «_</w:t>
      </w:r>
      <w:r w:rsidRPr="003E32C3">
        <w:t>_</w:t>
      </w:r>
      <w:r>
        <w:t>»________________20</w:t>
      </w:r>
      <w:r w:rsidRPr="003E32C3">
        <w:t>11</w:t>
      </w:r>
      <w:r>
        <w:t>г.</w:t>
      </w:r>
    </w:p>
    <w:p w:rsidR="00C416C2" w:rsidRDefault="00C416C2">
      <w:r>
        <w:t xml:space="preserve">   </w:t>
      </w:r>
    </w:p>
    <w:p w:rsidR="00C416C2" w:rsidRDefault="00C416C2"/>
    <w:p w:rsidR="00C416C2" w:rsidRDefault="00C416C2">
      <w:pPr>
        <w:pStyle w:val="Heading1"/>
      </w:pPr>
      <w:r>
        <w:t>План-график</w:t>
      </w:r>
    </w:p>
    <w:p w:rsidR="00C416C2" w:rsidRDefault="00C416C2">
      <w:pPr>
        <w:jc w:val="center"/>
        <w:rPr>
          <w:b/>
          <w:bCs/>
          <w:lang w:val="en-US"/>
        </w:rPr>
      </w:pPr>
      <w:r>
        <w:rPr>
          <w:b/>
          <w:bCs/>
        </w:rPr>
        <w:t>Производственного экологического контроля</w:t>
      </w:r>
    </w:p>
    <w:p w:rsidR="00C416C2" w:rsidRPr="005E3BF7" w:rsidRDefault="00C416C2">
      <w:pPr>
        <w:jc w:val="center"/>
        <w:rPr>
          <w:b/>
          <w:bCs/>
        </w:rPr>
      </w:pPr>
      <w:r>
        <w:rPr>
          <w:b/>
          <w:bCs/>
        </w:rPr>
        <w:t xml:space="preserve">на 2011-2013 </w:t>
      </w:r>
    </w:p>
    <w:p w:rsidR="00C416C2" w:rsidRDefault="00C416C2">
      <w:pPr>
        <w:jc w:val="center"/>
      </w:pPr>
    </w:p>
    <w:tbl>
      <w:tblPr>
        <w:tblW w:w="988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201"/>
        <w:gridCol w:w="1606"/>
        <w:gridCol w:w="563"/>
        <w:gridCol w:w="569"/>
        <w:gridCol w:w="625"/>
        <w:gridCol w:w="578"/>
        <w:gridCol w:w="553"/>
        <w:gridCol w:w="659"/>
        <w:gridCol w:w="653"/>
        <w:gridCol w:w="550"/>
        <w:gridCol w:w="636"/>
        <w:gridCol w:w="558"/>
        <w:gridCol w:w="656"/>
        <w:gridCol w:w="552"/>
      </w:tblGrid>
      <w:tr w:rsidR="00C416C2">
        <w:tc>
          <w:tcPr>
            <w:tcW w:w="0" w:type="auto"/>
          </w:tcPr>
          <w:p w:rsidR="00C416C2" w:rsidRDefault="00C416C2">
            <w:pPr>
              <w:jc w:val="center"/>
              <w:rPr>
                <w:sz w:val="18"/>
              </w:rPr>
            </w:pPr>
            <w:r>
              <w:rPr>
                <w:sz w:val="18"/>
              </w:rPr>
              <w:t>Объект</w:t>
            </w:r>
          </w:p>
          <w:p w:rsidR="00C416C2" w:rsidRDefault="00C416C2">
            <w:pPr>
              <w:jc w:val="center"/>
              <w:rPr>
                <w:sz w:val="18"/>
              </w:rPr>
            </w:pPr>
            <w:r>
              <w:rPr>
                <w:sz w:val="18"/>
              </w:rPr>
              <w:t xml:space="preserve">контроля 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  <w:rPr>
                <w:sz w:val="18"/>
              </w:rPr>
            </w:pPr>
            <w:r>
              <w:rPr>
                <w:sz w:val="18"/>
              </w:rPr>
              <w:t>Наименование</w:t>
            </w:r>
          </w:p>
          <w:p w:rsidR="00C416C2" w:rsidRDefault="00C416C2">
            <w:pPr>
              <w:jc w:val="center"/>
              <w:rPr>
                <w:sz w:val="18"/>
              </w:rPr>
            </w:pPr>
            <w:r>
              <w:rPr>
                <w:sz w:val="18"/>
              </w:rPr>
              <w:t>структур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  <w:rPr>
                <w:sz w:val="18"/>
              </w:rPr>
            </w:pPr>
            <w:r>
              <w:rPr>
                <w:sz w:val="18"/>
              </w:rPr>
              <w:t>Янв.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  <w:rPr>
                <w:sz w:val="18"/>
              </w:rPr>
            </w:pPr>
            <w:r>
              <w:rPr>
                <w:sz w:val="18"/>
              </w:rPr>
              <w:t>Фев.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  <w:rPr>
                <w:sz w:val="18"/>
              </w:rPr>
            </w:pPr>
            <w:r>
              <w:rPr>
                <w:sz w:val="18"/>
              </w:rPr>
              <w:t>Март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  <w:rPr>
                <w:sz w:val="18"/>
              </w:rPr>
            </w:pPr>
            <w:r>
              <w:rPr>
                <w:sz w:val="18"/>
              </w:rPr>
              <w:t>Апр.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  <w:rPr>
                <w:sz w:val="18"/>
              </w:rPr>
            </w:pPr>
            <w:r>
              <w:rPr>
                <w:sz w:val="18"/>
              </w:rPr>
              <w:t>Май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  <w:rPr>
                <w:sz w:val="18"/>
              </w:rPr>
            </w:pPr>
            <w:r>
              <w:rPr>
                <w:sz w:val="18"/>
              </w:rPr>
              <w:t>Июнь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  <w:rPr>
                <w:sz w:val="18"/>
              </w:rPr>
            </w:pPr>
            <w:r>
              <w:rPr>
                <w:sz w:val="18"/>
              </w:rPr>
              <w:t>Июль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  <w:rPr>
                <w:sz w:val="18"/>
              </w:rPr>
            </w:pPr>
            <w:r>
              <w:rPr>
                <w:sz w:val="18"/>
              </w:rPr>
              <w:t>Авг.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  <w:rPr>
                <w:sz w:val="18"/>
              </w:rPr>
            </w:pPr>
            <w:r>
              <w:rPr>
                <w:sz w:val="18"/>
              </w:rPr>
              <w:t>Сент.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  <w:rPr>
                <w:sz w:val="18"/>
              </w:rPr>
            </w:pPr>
            <w:r>
              <w:rPr>
                <w:sz w:val="18"/>
              </w:rPr>
              <w:t>Окт.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  <w:rPr>
                <w:sz w:val="18"/>
              </w:rPr>
            </w:pPr>
            <w:r>
              <w:rPr>
                <w:sz w:val="18"/>
              </w:rPr>
              <w:t>Нояб.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  <w:rPr>
                <w:sz w:val="18"/>
              </w:rPr>
            </w:pPr>
            <w:r>
              <w:rPr>
                <w:sz w:val="18"/>
              </w:rPr>
              <w:t>Дек.</w:t>
            </w:r>
          </w:p>
        </w:tc>
      </w:tr>
      <w:tr w:rsidR="00C416C2">
        <w:trPr>
          <w:cantSplit/>
          <w:trHeight w:val="165"/>
        </w:trPr>
        <w:tc>
          <w:tcPr>
            <w:tcW w:w="0" w:type="auto"/>
            <w:vMerge w:val="restart"/>
          </w:tcPr>
          <w:p w:rsidR="00C416C2" w:rsidRDefault="00C416C2">
            <w:pPr>
              <w:rPr>
                <w:sz w:val="16"/>
              </w:rPr>
            </w:pPr>
            <w:r>
              <w:rPr>
                <w:sz w:val="16"/>
              </w:rPr>
              <w:t>Источники</w:t>
            </w:r>
          </w:p>
          <w:p w:rsidR="00C416C2" w:rsidRDefault="00C416C2">
            <w:pPr>
              <w:rPr>
                <w:sz w:val="16"/>
              </w:rPr>
            </w:pPr>
            <w:r>
              <w:rPr>
                <w:sz w:val="16"/>
              </w:rPr>
              <w:t>выбросов</w:t>
            </w:r>
          </w:p>
          <w:p w:rsidR="00C416C2" w:rsidRDefault="00C416C2">
            <w:pPr>
              <w:rPr>
                <w:sz w:val="16"/>
              </w:rPr>
            </w:pPr>
            <w:r>
              <w:rPr>
                <w:sz w:val="16"/>
              </w:rPr>
              <w:t xml:space="preserve">загрязняющих веществ в </w:t>
            </w:r>
          </w:p>
          <w:p w:rsidR="00C416C2" w:rsidRDefault="00C416C2">
            <w:r>
              <w:rPr>
                <w:sz w:val="16"/>
              </w:rPr>
              <w:t>атмосферу</w:t>
            </w:r>
            <w:r>
              <w:t xml:space="preserve"> </w:t>
            </w:r>
          </w:p>
        </w:tc>
        <w:tc>
          <w:tcPr>
            <w:tcW w:w="0" w:type="auto"/>
          </w:tcPr>
          <w:p w:rsidR="00C416C2" w:rsidRDefault="00C416C2">
            <w:pPr>
              <w:rPr>
                <w:sz w:val="20"/>
              </w:rPr>
            </w:pPr>
            <w:r>
              <w:rPr>
                <w:sz w:val="20"/>
              </w:rPr>
              <w:t>КЦ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  <w:r>
              <w:t>+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  <w:r>
              <w:t>+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</w:tr>
      <w:tr w:rsidR="00C416C2">
        <w:trPr>
          <w:cantSplit/>
          <w:trHeight w:val="225"/>
        </w:trPr>
        <w:tc>
          <w:tcPr>
            <w:tcW w:w="0" w:type="auto"/>
            <w:vMerge/>
          </w:tcPr>
          <w:p w:rsidR="00C416C2" w:rsidRDefault="00C416C2">
            <w:pPr>
              <w:rPr>
                <w:sz w:val="18"/>
              </w:rPr>
            </w:pPr>
          </w:p>
        </w:tc>
        <w:tc>
          <w:tcPr>
            <w:tcW w:w="0" w:type="auto"/>
          </w:tcPr>
          <w:p w:rsidR="00C416C2" w:rsidRDefault="00C416C2">
            <w:pPr>
              <w:rPr>
                <w:sz w:val="20"/>
              </w:rPr>
            </w:pPr>
            <w:r>
              <w:rPr>
                <w:sz w:val="20"/>
              </w:rPr>
              <w:t>КТЦ, РМЦ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  <w:r>
              <w:t>+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  <w:r>
              <w:t>+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</w:tr>
      <w:tr w:rsidR="00C416C2">
        <w:trPr>
          <w:cantSplit/>
          <w:trHeight w:val="300"/>
        </w:trPr>
        <w:tc>
          <w:tcPr>
            <w:tcW w:w="0" w:type="auto"/>
            <w:vMerge/>
          </w:tcPr>
          <w:p w:rsidR="00C416C2" w:rsidRDefault="00C416C2">
            <w:pPr>
              <w:rPr>
                <w:sz w:val="18"/>
              </w:rPr>
            </w:pPr>
          </w:p>
        </w:tc>
        <w:tc>
          <w:tcPr>
            <w:tcW w:w="0" w:type="auto"/>
          </w:tcPr>
          <w:p w:rsidR="00C416C2" w:rsidRDefault="00C416C2">
            <w:pPr>
              <w:rPr>
                <w:sz w:val="20"/>
              </w:rPr>
            </w:pPr>
            <w:r>
              <w:rPr>
                <w:sz w:val="20"/>
              </w:rPr>
              <w:t>ЦНПС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  <w:r>
              <w:t>+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  <w:r>
              <w:t>+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</w:tr>
      <w:tr w:rsidR="00C416C2">
        <w:trPr>
          <w:cantSplit/>
          <w:trHeight w:val="165"/>
        </w:trPr>
        <w:tc>
          <w:tcPr>
            <w:tcW w:w="0" w:type="auto"/>
            <w:vMerge/>
          </w:tcPr>
          <w:p w:rsidR="00C416C2" w:rsidRDefault="00C416C2">
            <w:pPr>
              <w:rPr>
                <w:sz w:val="18"/>
              </w:rPr>
            </w:pPr>
          </w:p>
        </w:tc>
        <w:tc>
          <w:tcPr>
            <w:tcW w:w="0" w:type="auto"/>
          </w:tcPr>
          <w:p w:rsidR="00C416C2" w:rsidRDefault="00C416C2" w:rsidP="007A203D">
            <w:pPr>
              <w:rPr>
                <w:sz w:val="20"/>
              </w:rPr>
            </w:pPr>
            <w:r>
              <w:rPr>
                <w:sz w:val="20"/>
              </w:rPr>
              <w:t>ОМиС, ОМТС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  <w:r>
              <w:t>+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  <w:r>
              <w:t>+</w:t>
            </w:r>
          </w:p>
        </w:tc>
      </w:tr>
      <w:tr w:rsidR="00C416C2">
        <w:trPr>
          <w:cantSplit/>
          <w:trHeight w:val="240"/>
        </w:trPr>
        <w:tc>
          <w:tcPr>
            <w:tcW w:w="0" w:type="auto"/>
            <w:vMerge/>
          </w:tcPr>
          <w:p w:rsidR="00C416C2" w:rsidRDefault="00C416C2">
            <w:pPr>
              <w:rPr>
                <w:sz w:val="18"/>
              </w:rPr>
            </w:pPr>
          </w:p>
        </w:tc>
        <w:tc>
          <w:tcPr>
            <w:tcW w:w="0" w:type="auto"/>
          </w:tcPr>
          <w:p w:rsidR="00C416C2" w:rsidRDefault="00C416C2">
            <w:pPr>
              <w:rPr>
                <w:sz w:val="20"/>
              </w:rPr>
            </w:pPr>
            <w:r>
              <w:rPr>
                <w:sz w:val="20"/>
              </w:rPr>
              <w:t>ТЦ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  <w:r>
              <w:t>+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  <w:r>
              <w:t>+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</w:tr>
      <w:tr w:rsidR="00C416C2">
        <w:trPr>
          <w:cantSplit/>
          <w:trHeight w:val="135"/>
        </w:trPr>
        <w:tc>
          <w:tcPr>
            <w:tcW w:w="0" w:type="auto"/>
            <w:vMerge/>
          </w:tcPr>
          <w:p w:rsidR="00C416C2" w:rsidRDefault="00C416C2">
            <w:pPr>
              <w:rPr>
                <w:sz w:val="18"/>
              </w:rPr>
            </w:pPr>
          </w:p>
        </w:tc>
        <w:tc>
          <w:tcPr>
            <w:tcW w:w="0" w:type="auto"/>
          </w:tcPr>
          <w:p w:rsidR="00C416C2" w:rsidRDefault="00C416C2">
            <w:pPr>
              <w:rPr>
                <w:sz w:val="20"/>
              </w:rPr>
            </w:pPr>
            <w:r>
              <w:rPr>
                <w:sz w:val="20"/>
              </w:rPr>
              <w:t>РСУ, ТУ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  <w:r>
              <w:t>+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  <w:r>
              <w:t>+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</w:tr>
      <w:tr w:rsidR="00C416C2">
        <w:trPr>
          <w:cantSplit/>
          <w:trHeight w:val="210"/>
        </w:trPr>
        <w:tc>
          <w:tcPr>
            <w:tcW w:w="0" w:type="auto"/>
            <w:vMerge/>
          </w:tcPr>
          <w:p w:rsidR="00C416C2" w:rsidRDefault="00C416C2">
            <w:pPr>
              <w:rPr>
                <w:sz w:val="18"/>
              </w:rPr>
            </w:pPr>
          </w:p>
        </w:tc>
        <w:tc>
          <w:tcPr>
            <w:tcW w:w="0" w:type="auto"/>
          </w:tcPr>
          <w:p w:rsidR="00C416C2" w:rsidRDefault="00C416C2">
            <w:pPr>
              <w:rPr>
                <w:sz w:val="20"/>
              </w:rPr>
            </w:pPr>
            <w:r>
              <w:rPr>
                <w:sz w:val="20"/>
              </w:rPr>
              <w:t>Склад нефтепродуктов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  <w:r>
              <w:t>+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  <w:r>
              <w:t>+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</w:tr>
      <w:tr w:rsidR="00C416C2">
        <w:trPr>
          <w:cantSplit/>
          <w:trHeight w:val="285"/>
        </w:trPr>
        <w:tc>
          <w:tcPr>
            <w:tcW w:w="0" w:type="auto"/>
            <w:vMerge/>
          </w:tcPr>
          <w:p w:rsidR="00C416C2" w:rsidRDefault="00C416C2">
            <w:pPr>
              <w:rPr>
                <w:sz w:val="18"/>
              </w:rPr>
            </w:pPr>
          </w:p>
        </w:tc>
        <w:tc>
          <w:tcPr>
            <w:tcW w:w="0" w:type="auto"/>
          </w:tcPr>
          <w:p w:rsidR="00C416C2" w:rsidRDefault="00C416C2">
            <w:pPr>
              <w:rPr>
                <w:sz w:val="20"/>
              </w:rPr>
            </w:pPr>
            <w:r>
              <w:rPr>
                <w:sz w:val="20"/>
              </w:rPr>
              <w:t>ЦЗЛ, ОТК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  <w:r>
              <w:t>+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  <w:r>
              <w:t>+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</w:tr>
      <w:tr w:rsidR="00C416C2">
        <w:trPr>
          <w:cantSplit/>
          <w:trHeight w:val="165"/>
        </w:trPr>
        <w:tc>
          <w:tcPr>
            <w:tcW w:w="0" w:type="auto"/>
            <w:vMerge/>
          </w:tcPr>
          <w:p w:rsidR="00C416C2" w:rsidRDefault="00C416C2">
            <w:pPr>
              <w:rPr>
                <w:sz w:val="18"/>
              </w:rPr>
            </w:pPr>
          </w:p>
        </w:tc>
        <w:tc>
          <w:tcPr>
            <w:tcW w:w="0" w:type="auto"/>
          </w:tcPr>
          <w:p w:rsidR="00C416C2" w:rsidRDefault="00C416C2">
            <w:pPr>
              <w:rPr>
                <w:sz w:val="20"/>
              </w:rPr>
            </w:pPr>
            <w:r>
              <w:rPr>
                <w:sz w:val="20"/>
              </w:rPr>
              <w:t>ЭУ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  <w:r>
              <w:t>+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  <w:r>
              <w:t>+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</w:tr>
      <w:tr w:rsidR="00C416C2">
        <w:trPr>
          <w:cantSplit/>
          <w:trHeight w:val="240"/>
        </w:trPr>
        <w:tc>
          <w:tcPr>
            <w:tcW w:w="0" w:type="auto"/>
            <w:vMerge w:val="restart"/>
          </w:tcPr>
          <w:p w:rsidR="00C416C2" w:rsidRDefault="00C416C2">
            <w:pPr>
              <w:rPr>
                <w:sz w:val="16"/>
              </w:rPr>
            </w:pPr>
            <w:r>
              <w:rPr>
                <w:sz w:val="16"/>
              </w:rPr>
              <w:t>Атмосферный воздух в зоне воздействия источника</w:t>
            </w:r>
          </w:p>
          <w:p w:rsidR="00C416C2" w:rsidRDefault="00C416C2">
            <w:pPr>
              <w:rPr>
                <w:sz w:val="16"/>
              </w:rPr>
            </w:pPr>
            <w:r>
              <w:rPr>
                <w:sz w:val="16"/>
              </w:rPr>
              <w:t>загрязнения,</w:t>
            </w:r>
          </w:p>
          <w:p w:rsidR="00C416C2" w:rsidRDefault="00C416C2">
            <w:pPr>
              <w:rPr>
                <w:sz w:val="16"/>
              </w:rPr>
            </w:pPr>
            <w:r>
              <w:rPr>
                <w:sz w:val="16"/>
              </w:rPr>
              <w:t>в том числе</w:t>
            </w:r>
          </w:p>
          <w:p w:rsidR="00C416C2" w:rsidRDefault="00C416C2">
            <w:pPr>
              <w:rPr>
                <w:sz w:val="18"/>
              </w:rPr>
            </w:pPr>
            <w:r>
              <w:rPr>
                <w:sz w:val="16"/>
              </w:rPr>
              <w:t>в пределах ССЗ</w:t>
            </w:r>
          </w:p>
        </w:tc>
        <w:tc>
          <w:tcPr>
            <w:tcW w:w="0" w:type="auto"/>
          </w:tcPr>
          <w:p w:rsidR="00C416C2" w:rsidRDefault="00C416C2">
            <w:pPr>
              <w:rPr>
                <w:sz w:val="20"/>
              </w:rPr>
            </w:pPr>
            <w:r>
              <w:rPr>
                <w:sz w:val="20"/>
              </w:rPr>
              <w:t>КЦ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  <w:r>
              <w:t>+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  <w:r>
              <w:t>+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</w:tr>
      <w:tr w:rsidR="00C416C2">
        <w:trPr>
          <w:cantSplit/>
          <w:trHeight w:val="135"/>
        </w:trPr>
        <w:tc>
          <w:tcPr>
            <w:tcW w:w="0" w:type="auto"/>
            <w:vMerge/>
          </w:tcPr>
          <w:p w:rsidR="00C416C2" w:rsidRDefault="00C416C2">
            <w:pPr>
              <w:rPr>
                <w:sz w:val="18"/>
              </w:rPr>
            </w:pPr>
          </w:p>
        </w:tc>
        <w:tc>
          <w:tcPr>
            <w:tcW w:w="0" w:type="auto"/>
          </w:tcPr>
          <w:p w:rsidR="00C416C2" w:rsidRDefault="00C416C2">
            <w:pPr>
              <w:rPr>
                <w:sz w:val="20"/>
              </w:rPr>
            </w:pPr>
            <w:r>
              <w:rPr>
                <w:sz w:val="20"/>
              </w:rPr>
              <w:t>КТЦ, РМЦ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  <w:r>
              <w:t>+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  <w:r>
              <w:t>+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</w:tr>
      <w:tr w:rsidR="00C416C2">
        <w:trPr>
          <w:cantSplit/>
          <w:trHeight w:val="210"/>
        </w:trPr>
        <w:tc>
          <w:tcPr>
            <w:tcW w:w="0" w:type="auto"/>
            <w:vMerge/>
          </w:tcPr>
          <w:p w:rsidR="00C416C2" w:rsidRDefault="00C416C2">
            <w:pPr>
              <w:rPr>
                <w:sz w:val="18"/>
              </w:rPr>
            </w:pPr>
          </w:p>
        </w:tc>
        <w:tc>
          <w:tcPr>
            <w:tcW w:w="0" w:type="auto"/>
          </w:tcPr>
          <w:p w:rsidR="00C416C2" w:rsidRDefault="00C416C2">
            <w:pPr>
              <w:rPr>
                <w:sz w:val="20"/>
              </w:rPr>
            </w:pPr>
            <w:r>
              <w:rPr>
                <w:sz w:val="20"/>
              </w:rPr>
              <w:t>ЦНПС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  <w:r>
              <w:t>+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  <w:r>
              <w:t>+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</w:tr>
      <w:tr w:rsidR="00C416C2">
        <w:trPr>
          <w:cantSplit/>
          <w:trHeight w:val="285"/>
        </w:trPr>
        <w:tc>
          <w:tcPr>
            <w:tcW w:w="0" w:type="auto"/>
            <w:vMerge/>
          </w:tcPr>
          <w:p w:rsidR="00C416C2" w:rsidRDefault="00C416C2">
            <w:pPr>
              <w:rPr>
                <w:sz w:val="18"/>
              </w:rPr>
            </w:pPr>
          </w:p>
        </w:tc>
        <w:tc>
          <w:tcPr>
            <w:tcW w:w="0" w:type="auto"/>
          </w:tcPr>
          <w:p w:rsidR="00C416C2" w:rsidRDefault="00C416C2">
            <w:pPr>
              <w:rPr>
                <w:sz w:val="20"/>
              </w:rPr>
            </w:pPr>
            <w:r>
              <w:rPr>
                <w:sz w:val="20"/>
              </w:rPr>
              <w:t>РСУ, ТУ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  <w:r>
              <w:t>+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  <w:r>
              <w:t>+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</w:tr>
      <w:tr w:rsidR="00C416C2">
        <w:trPr>
          <w:cantSplit/>
          <w:trHeight w:val="149"/>
        </w:trPr>
        <w:tc>
          <w:tcPr>
            <w:tcW w:w="0" w:type="auto"/>
            <w:vMerge/>
          </w:tcPr>
          <w:p w:rsidR="00C416C2" w:rsidRDefault="00C416C2">
            <w:pPr>
              <w:rPr>
                <w:sz w:val="18"/>
              </w:rPr>
            </w:pPr>
          </w:p>
        </w:tc>
        <w:tc>
          <w:tcPr>
            <w:tcW w:w="0" w:type="auto"/>
          </w:tcPr>
          <w:p w:rsidR="00C416C2" w:rsidRDefault="00C416C2">
            <w:pPr>
              <w:rPr>
                <w:sz w:val="20"/>
              </w:rPr>
            </w:pPr>
            <w:r>
              <w:rPr>
                <w:sz w:val="20"/>
              </w:rPr>
              <w:t>ТЦ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  <w:r>
              <w:t>+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  <w:r>
              <w:t>+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</w:tr>
      <w:tr w:rsidR="00C416C2">
        <w:trPr>
          <w:cantSplit/>
          <w:trHeight w:val="255"/>
        </w:trPr>
        <w:tc>
          <w:tcPr>
            <w:tcW w:w="0" w:type="auto"/>
            <w:vMerge w:val="restart"/>
          </w:tcPr>
          <w:p w:rsidR="00C416C2" w:rsidRDefault="00C416C2">
            <w:pPr>
              <w:rPr>
                <w:sz w:val="16"/>
              </w:rPr>
            </w:pPr>
            <w:r>
              <w:rPr>
                <w:sz w:val="16"/>
              </w:rPr>
              <w:t>Места</w:t>
            </w:r>
          </w:p>
          <w:p w:rsidR="00C416C2" w:rsidRDefault="00C416C2">
            <w:pPr>
              <w:pStyle w:val="BodyText"/>
            </w:pPr>
            <w:r>
              <w:t>образования и размещения отходов</w:t>
            </w:r>
          </w:p>
          <w:p w:rsidR="00C416C2" w:rsidRDefault="00C416C2"/>
          <w:p w:rsidR="00C416C2" w:rsidRDefault="00C416C2"/>
        </w:tc>
        <w:tc>
          <w:tcPr>
            <w:tcW w:w="0" w:type="auto"/>
          </w:tcPr>
          <w:p w:rsidR="00C416C2" w:rsidRDefault="00C416C2">
            <w:pPr>
              <w:rPr>
                <w:sz w:val="20"/>
              </w:rPr>
            </w:pPr>
            <w:r>
              <w:rPr>
                <w:sz w:val="20"/>
              </w:rPr>
              <w:t>ЦНПС, РСУ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  <w:r>
              <w:t>+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  <w:r>
              <w:t>+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</w:tr>
      <w:tr w:rsidR="00C416C2">
        <w:trPr>
          <w:cantSplit/>
          <w:trHeight w:val="315"/>
        </w:trPr>
        <w:tc>
          <w:tcPr>
            <w:tcW w:w="0" w:type="auto"/>
            <w:vMerge/>
          </w:tcPr>
          <w:p w:rsidR="00C416C2" w:rsidRDefault="00C416C2">
            <w:pPr>
              <w:rPr>
                <w:sz w:val="16"/>
              </w:rPr>
            </w:pPr>
          </w:p>
        </w:tc>
        <w:tc>
          <w:tcPr>
            <w:tcW w:w="0" w:type="auto"/>
          </w:tcPr>
          <w:p w:rsidR="00C416C2" w:rsidRDefault="00C416C2">
            <w:pPr>
              <w:rPr>
                <w:sz w:val="20"/>
              </w:rPr>
            </w:pPr>
            <w:r>
              <w:rPr>
                <w:sz w:val="20"/>
              </w:rPr>
              <w:t>КТЦ, ТУ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  <w:r>
              <w:t>+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  <w:r>
              <w:t>+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</w:tr>
      <w:tr w:rsidR="00C416C2">
        <w:trPr>
          <w:cantSplit/>
          <w:trHeight w:val="180"/>
        </w:trPr>
        <w:tc>
          <w:tcPr>
            <w:tcW w:w="0" w:type="auto"/>
            <w:vMerge/>
          </w:tcPr>
          <w:p w:rsidR="00C416C2" w:rsidRDefault="00C416C2">
            <w:pPr>
              <w:rPr>
                <w:sz w:val="16"/>
              </w:rPr>
            </w:pPr>
          </w:p>
        </w:tc>
        <w:tc>
          <w:tcPr>
            <w:tcW w:w="0" w:type="auto"/>
          </w:tcPr>
          <w:p w:rsidR="00C416C2" w:rsidRDefault="00C416C2" w:rsidP="003E32C3">
            <w:pPr>
              <w:rPr>
                <w:sz w:val="20"/>
              </w:rPr>
            </w:pPr>
            <w:r>
              <w:rPr>
                <w:sz w:val="20"/>
              </w:rPr>
              <w:t>ОМТС, РМЦ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  <w:r>
              <w:t>+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  <w:r>
              <w:t>+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</w:tr>
      <w:tr w:rsidR="00C416C2">
        <w:trPr>
          <w:cantSplit/>
          <w:trHeight w:val="219"/>
        </w:trPr>
        <w:tc>
          <w:tcPr>
            <w:tcW w:w="0" w:type="auto"/>
            <w:vMerge/>
          </w:tcPr>
          <w:p w:rsidR="00C416C2" w:rsidRDefault="00C416C2">
            <w:pPr>
              <w:rPr>
                <w:sz w:val="16"/>
              </w:rPr>
            </w:pPr>
          </w:p>
        </w:tc>
        <w:tc>
          <w:tcPr>
            <w:tcW w:w="0" w:type="auto"/>
          </w:tcPr>
          <w:p w:rsidR="00C416C2" w:rsidRDefault="00C416C2">
            <w:pPr>
              <w:rPr>
                <w:sz w:val="20"/>
              </w:rPr>
            </w:pPr>
            <w:r>
              <w:rPr>
                <w:sz w:val="20"/>
              </w:rPr>
              <w:t>Здравпункт, ЦЗЛ, ОТК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  <w:r>
              <w:t>+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  <w:r>
              <w:t>+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</w:tr>
      <w:tr w:rsidR="00C416C2">
        <w:trPr>
          <w:cantSplit/>
          <w:trHeight w:val="219"/>
        </w:trPr>
        <w:tc>
          <w:tcPr>
            <w:tcW w:w="0" w:type="auto"/>
          </w:tcPr>
          <w:p w:rsidR="00C416C2" w:rsidRDefault="00C416C2">
            <w:pPr>
              <w:rPr>
                <w:sz w:val="16"/>
              </w:rPr>
            </w:pPr>
            <w:r>
              <w:rPr>
                <w:sz w:val="16"/>
              </w:rPr>
              <w:t>Территория</w:t>
            </w:r>
          </w:p>
          <w:p w:rsidR="00C416C2" w:rsidRDefault="00C416C2">
            <w:pPr>
              <w:rPr>
                <w:sz w:val="16"/>
              </w:rPr>
            </w:pPr>
            <w:r>
              <w:rPr>
                <w:sz w:val="16"/>
              </w:rPr>
              <w:t>предприятия</w:t>
            </w:r>
          </w:p>
        </w:tc>
        <w:tc>
          <w:tcPr>
            <w:tcW w:w="0" w:type="auto"/>
          </w:tcPr>
          <w:p w:rsidR="00C416C2" w:rsidRDefault="00C416C2">
            <w:pPr>
              <w:rPr>
                <w:sz w:val="20"/>
              </w:rPr>
            </w:pPr>
            <w:r>
              <w:rPr>
                <w:sz w:val="20"/>
              </w:rPr>
              <w:t>Все подразделения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  <w:r>
              <w:t>+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  <w:r>
              <w:t>+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  <w:r>
              <w:t>+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  <w:r>
              <w:t>+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  <w:r>
              <w:t>+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  <w:r>
              <w:t>+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  <w:r>
              <w:t>+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  <w:r>
              <w:t>+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  <w:r>
              <w:t>+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  <w:r>
              <w:t>+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  <w:r>
              <w:t>+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  <w:r>
              <w:t>+</w:t>
            </w:r>
          </w:p>
        </w:tc>
      </w:tr>
      <w:tr w:rsidR="00C416C2">
        <w:trPr>
          <w:cantSplit/>
          <w:trHeight w:val="219"/>
        </w:trPr>
        <w:tc>
          <w:tcPr>
            <w:tcW w:w="0" w:type="auto"/>
          </w:tcPr>
          <w:p w:rsidR="00C416C2" w:rsidRDefault="00C416C2">
            <w:pPr>
              <w:rPr>
                <w:sz w:val="16"/>
              </w:rPr>
            </w:pPr>
            <w:r>
              <w:rPr>
                <w:sz w:val="16"/>
              </w:rPr>
              <w:t>Зеленые насаждения</w:t>
            </w:r>
          </w:p>
        </w:tc>
        <w:tc>
          <w:tcPr>
            <w:tcW w:w="0" w:type="auto"/>
          </w:tcPr>
          <w:p w:rsidR="00C416C2" w:rsidRDefault="00C416C2">
            <w:pPr>
              <w:rPr>
                <w:sz w:val="20"/>
              </w:rPr>
            </w:pPr>
            <w:r>
              <w:rPr>
                <w:sz w:val="20"/>
              </w:rPr>
              <w:t>БКС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  <w:r>
              <w:t>+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  <w:r>
              <w:t>+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</w:tr>
      <w:tr w:rsidR="00C416C2">
        <w:trPr>
          <w:cantSplit/>
          <w:trHeight w:val="219"/>
        </w:trPr>
        <w:tc>
          <w:tcPr>
            <w:tcW w:w="0" w:type="auto"/>
          </w:tcPr>
          <w:p w:rsidR="00C416C2" w:rsidRDefault="00C416C2">
            <w:pPr>
              <w:rPr>
                <w:sz w:val="16"/>
              </w:rPr>
            </w:pPr>
            <w:r>
              <w:rPr>
                <w:sz w:val="16"/>
              </w:rPr>
              <w:t xml:space="preserve">Планы </w:t>
            </w:r>
          </w:p>
          <w:p w:rsidR="00C416C2" w:rsidRDefault="00C416C2">
            <w:pPr>
              <w:rPr>
                <w:sz w:val="16"/>
              </w:rPr>
            </w:pPr>
            <w:r>
              <w:rPr>
                <w:sz w:val="16"/>
              </w:rPr>
              <w:t>мероприятий</w:t>
            </w:r>
          </w:p>
          <w:p w:rsidR="00C416C2" w:rsidRDefault="00C416C2">
            <w:pPr>
              <w:rPr>
                <w:sz w:val="16"/>
              </w:rPr>
            </w:pPr>
            <w:r>
              <w:rPr>
                <w:sz w:val="16"/>
              </w:rPr>
              <w:t>по охране</w:t>
            </w:r>
          </w:p>
          <w:p w:rsidR="00C416C2" w:rsidRDefault="00C416C2">
            <w:pPr>
              <w:rPr>
                <w:sz w:val="16"/>
              </w:rPr>
            </w:pPr>
            <w:r>
              <w:rPr>
                <w:sz w:val="16"/>
              </w:rPr>
              <w:t>окружающей</w:t>
            </w:r>
          </w:p>
          <w:p w:rsidR="00C416C2" w:rsidRDefault="00C416C2">
            <w:pPr>
              <w:rPr>
                <w:sz w:val="16"/>
              </w:rPr>
            </w:pPr>
            <w:r>
              <w:rPr>
                <w:sz w:val="16"/>
              </w:rPr>
              <w:t>среды</w:t>
            </w:r>
          </w:p>
        </w:tc>
        <w:tc>
          <w:tcPr>
            <w:tcW w:w="0" w:type="auto"/>
          </w:tcPr>
          <w:p w:rsidR="00C416C2" w:rsidRDefault="00C416C2">
            <w:pPr>
              <w:rPr>
                <w:sz w:val="20"/>
              </w:rPr>
            </w:pPr>
            <w:r>
              <w:rPr>
                <w:sz w:val="20"/>
              </w:rPr>
              <w:t>Все подразделения,</w:t>
            </w:r>
          </w:p>
          <w:p w:rsidR="00C416C2" w:rsidRDefault="00C416C2">
            <w:pPr>
              <w:rPr>
                <w:sz w:val="20"/>
              </w:rPr>
            </w:pPr>
            <w:r>
              <w:rPr>
                <w:sz w:val="20"/>
              </w:rPr>
              <w:t xml:space="preserve">Включенные в </w:t>
            </w:r>
          </w:p>
          <w:p w:rsidR="00C416C2" w:rsidRDefault="00C416C2">
            <w:pPr>
              <w:rPr>
                <w:sz w:val="20"/>
              </w:rPr>
            </w:pPr>
            <w:r>
              <w:rPr>
                <w:sz w:val="20"/>
              </w:rPr>
              <w:t>План мероприятий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  <w:p w:rsidR="00C416C2" w:rsidRDefault="00C416C2">
            <w:pPr>
              <w:jc w:val="center"/>
            </w:pPr>
          </w:p>
          <w:p w:rsidR="00C416C2" w:rsidRDefault="00C416C2">
            <w:pPr>
              <w:jc w:val="center"/>
            </w:pPr>
            <w:r>
              <w:t>+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  <w:p w:rsidR="00C416C2" w:rsidRDefault="00C416C2"/>
          <w:p w:rsidR="00C416C2" w:rsidRDefault="00C416C2">
            <w:r>
              <w:t>+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  <w:p w:rsidR="00C416C2" w:rsidRDefault="00C416C2">
            <w:pPr>
              <w:jc w:val="center"/>
            </w:pPr>
          </w:p>
          <w:p w:rsidR="00C416C2" w:rsidRDefault="00C416C2">
            <w:pPr>
              <w:jc w:val="center"/>
            </w:pPr>
            <w:r>
              <w:t>+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  <w:p w:rsidR="00C416C2" w:rsidRDefault="00C416C2">
            <w:pPr>
              <w:jc w:val="center"/>
            </w:pPr>
          </w:p>
          <w:p w:rsidR="00C416C2" w:rsidRDefault="00C416C2">
            <w:pPr>
              <w:jc w:val="center"/>
            </w:pPr>
            <w:r>
              <w:t>+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  <w:p w:rsidR="00C416C2" w:rsidRDefault="00C416C2">
            <w:pPr>
              <w:jc w:val="center"/>
            </w:pPr>
          </w:p>
          <w:p w:rsidR="00C416C2" w:rsidRDefault="00C416C2">
            <w:pPr>
              <w:jc w:val="center"/>
            </w:pPr>
            <w:r>
              <w:t>+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  <w:p w:rsidR="00C416C2" w:rsidRDefault="00C416C2">
            <w:pPr>
              <w:jc w:val="center"/>
            </w:pPr>
          </w:p>
          <w:p w:rsidR="00C416C2" w:rsidRDefault="00C416C2">
            <w:pPr>
              <w:jc w:val="center"/>
            </w:pPr>
            <w:r>
              <w:t>+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  <w:p w:rsidR="00C416C2" w:rsidRDefault="00C416C2">
            <w:pPr>
              <w:jc w:val="center"/>
            </w:pPr>
          </w:p>
          <w:p w:rsidR="00C416C2" w:rsidRDefault="00C416C2">
            <w:pPr>
              <w:jc w:val="center"/>
            </w:pPr>
            <w:r>
              <w:t>+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  <w:p w:rsidR="00C416C2" w:rsidRDefault="00C416C2">
            <w:pPr>
              <w:jc w:val="center"/>
            </w:pPr>
          </w:p>
          <w:p w:rsidR="00C416C2" w:rsidRDefault="00C416C2">
            <w:pPr>
              <w:jc w:val="center"/>
            </w:pPr>
            <w:r>
              <w:t>+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  <w:p w:rsidR="00C416C2" w:rsidRDefault="00C416C2">
            <w:pPr>
              <w:jc w:val="center"/>
            </w:pPr>
          </w:p>
          <w:p w:rsidR="00C416C2" w:rsidRDefault="00C416C2">
            <w:pPr>
              <w:jc w:val="center"/>
            </w:pPr>
            <w:r>
              <w:t>+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  <w:p w:rsidR="00C416C2" w:rsidRDefault="00C416C2">
            <w:pPr>
              <w:jc w:val="center"/>
            </w:pPr>
          </w:p>
          <w:p w:rsidR="00C416C2" w:rsidRDefault="00C416C2">
            <w:pPr>
              <w:jc w:val="center"/>
            </w:pPr>
            <w:r>
              <w:t>+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  <w:p w:rsidR="00C416C2" w:rsidRDefault="00C416C2">
            <w:pPr>
              <w:jc w:val="center"/>
            </w:pPr>
          </w:p>
          <w:p w:rsidR="00C416C2" w:rsidRDefault="00C416C2">
            <w:pPr>
              <w:jc w:val="center"/>
            </w:pPr>
            <w:r>
              <w:t>+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  <w:p w:rsidR="00C416C2" w:rsidRDefault="00C416C2">
            <w:pPr>
              <w:jc w:val="center"/>
            </w:pPr>
          </w:p>
          <w:p w:rsidR="00C416C2" w:rsidRDefault="00C416C2">
            <w:pPr>
              <w:jc w:val="center"/>
            </w:pPr>
            <w:r>
              <w:t>+</w:t>
            </w:r>
          </w:p>
        </w:tc>
      </w:tr>
      <w:tr w:rsidR="00C416C2">
        <w:trPr>
          <w:cantSplit/>
          <w:trHeight w:val="330"/>
        </w:trPr>
        <w:tc>
          <w:tcPr>
            <w:tcW w:w="0" w:type="auto"/>
            <w:vMerge w:val="restart"/>
          </w:tcPr>
          <w:p w:rsidR="00C416C2" w:rsidRDefault="00C416C2">
            <w:pPr>
              <w:rPr>
                <w:sz w:val="16"/>
              </w:rPr>
            </w:pPr>
            <w:r>
              <w:rPr>
                <w:sz w:val="16"/>
              </w:rPr>
              <w:t xml:space="preserve">Склады и площадки для </w:t>
            </w:r>
          </w:p>
          <w:p w:rsidR="00C416C2" w:rsidRDefault="00C416C2">
            <w:pPr>
              <w:rPr>
                <w:sz w:val="16"/>
              </w:rPr>
            </w:pPr>
            <w:r>
              <w:rPr>
                <w:sz w:val="16"/>
              </w:rPr>
              <w:t xml:space="preserve">хранения сырья и </w:t>
            </w:r>
          </w:p>
          <w:p w:rsidR="00C416C2" w:rsidRDefault="00C416C2">
            <w:pPr>
              <w:rPr>
                <w:sz w:val="16"/>
              </w:rPr>
            </w:pPr>
            <w:r>
              <w:rPr>
                <w:sz w:val="16"/>
              </w:rPr>
              <w:t>готовой</w:t>
            </w:r>
          </w:p>
          <w:p w:rsidR="00C416C2" w:rsidRDefault="00C416C2">
            <w:pPr>
              <w:rPr>
                <w:sz w:val="16"/>
              </w:rPr>
            </w:pPr>
            <w:r>
              <w:rPr>
                <w:sz w:val="16"/>
              </w:rPr>
              <w:t>продукции</w:t>
            </w:r>
          </w:p>
          <w:p w:rsidR="00C416C2" w:rsidRDefault="00C416C2">
            <w:pPr>
              <w:rPr>
                <w:sz w:val="16"/>
              </w:rPr>
            </w:pPr>
          </w:p>
          <w:p w:rsidR="00C416C2" w:rsidRDefault="00C416C2">
            <w:pPr>
              <w:rPr>
                <w:sz w:val="16"/>
              </w:rPr>
            </w:pPr>
          </w:p>
        </w:tc>
        <w:tc>
          <w:tcPr>
            <w:tcW w:w="0" w:type="auto"/>
          </w:tcPr>
          <w:p w:rsidR="00C416C2" w:rsidRDefault="00C416C2">
            <w:pPr>
              <w:rPr>
                <w:sz w:val="20"/>
              </w:rPr>
            </w:pPr>
            <w:r>
              <w:rPr>
                <w:sz w:val="20"/>
              </w:rPr>
              <w:t>ОМиС, ОМТС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  <w:r>
              <w:t>+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  <w:r>
              <w:t>+</w:t>
            </w:r>
          </w:p>
        </w:tc>
      </w:tr>
      <w:tr w:rsidR="00C416C2">
        <w:trPr>
          <w:cantSplit/>
          <w:trHeight w:val="165"/>
        </w:trPr>
        <w:tc>
          <w:tcPr>
            <w:tcW w:w="0" w:type="auto"/>
            <w:vMerge/>
          </w:tcPr>
          <w:p w:rsidR="00C416C2" w:rsidRDefault="00C416C2">
            <w:pPr>
              <w:rPr>
                <w:sz w:val="16"/>
              </w:rPr>
            </w:pPr>
          </w:p>
        </w:tc>
        <w:tc>
          <w:tcPr>
            <w:tcW w:w="0" w:type="auto"/>
          </w:tcPr>
          <w:p w:rsidR="00C416C2" w:rsidRDefault="00C416C2">
            <w:pPr>
              <w:rPr>
                <w:sz w:val="20"/>
              </w:rPr>
            </w:pPr>
            <w:r>
              <w:rPr>
                <w:sz w:val="20"/>
              </w:rPr>
              <w:t>РМЦ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  <w:r>
              <w:t>+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  <w:r>
              <w:t>+</w:t>
            </w:r>
          </w:p>
        </w:tc>
      </w:tr>
      <w:tr w:rsidR="00C416C2">
        <w:trPr>
          <w:cantSplit/>
          <w:trHeight w:val="240"/>
        </w:trPr>
        <w:tc>
          <w:tcPr>
            <w:tcW w:w="0" w:type="auto"/>
            <w:vMerge/>
          </w:tcPr>
          <w:p w:rsidR="00C416C2" w:rsidRDefault="00C416C2">
            <w:pPr>
              <w:rPr>
                <w:sz w:val="16"/>
              </w:rPr>
            </w:pPr>
          </w:p>
        </w:tc>
        <w:tc>
          <w:tcPr>
            <w:tcW w:w="0" w:type="auto"/>
          </w:tcPr>
          <w:p w:rsidR="00C416C2" w:rsidRDefault="00C416C2">
            <w:pPr>
              <w:rPr>
                <w:sz w:val="20"/>
              </w:rPr>
            </w:pPr>
            <w:r>
              <w:rPr>
                <w:sz w:val="20"/>
              </w:rPr>
              <w:t xml:space="preserve"> ТЦ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  <w:r>
              <w:t>+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  <w:r>
              <w:t>+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</w:tr>
      <w:tr w:rsidR="00C416C2">
        <w:trPr>
          <w:cantSplit/>
          <w:trHeight w:val="300"/>
        </w:trPr>
        <w:tc>
          <w:tcPr>
            <w:tcW w:w="0" w:type="auto"/>
            <w:vMerge/>
          </w:tcPr>
          <w:p w:rsidR="00C416C2" w:rsidRDefault="00C416C2">
            <w:pPr>
              <w:rPr>
                <w:sz w:val="16"/>
              </w:rPr>
            </w:pPr>
          </w:p>
        </w:tc>
        <w:tc>
          <w:tcPr>
            <w:tcW w:w="0" w:type="auto"/>
          </w:tcPr>
          <w:p w:rsidR="00C416C2" w:rsidRDefault="00C416C2">
            <w:pPr>
              <w:rPr>
                <w:sz w:val="20"/>
              </w:rPr>
            </w:pPr>
            <w:r>
              <w:rPr>
                <w:sz w:val="20"/>
              </w:rPr>
              <w:t>КТЦ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  <w:r>
              <w:t>+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  <w:r>
              <w:t>+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</w:tr>
      <w:tr w:rsidR="00C416C2">
        <w:trPr>
          <w:cantSplit/>
          <w:trHeight w:val="180"/>
        </w:trPr>
        <w:tc>
          <w:tcPr>
            <w:tcW w:w="0" w:type="auto"/>
            <w:vMerge/>
          </w:tcPr>
          <w:p w:rsidR="00C416C2" w:rsidRDefault="00C416C2">
            <w:pPr>
              <w:rPr>
                <w:sz w:val="16"/>
              </w:rPr>
            </w:pPr>
          </w:p>
        </w:tc>
        <w:tc>
          <w:tcPr>
            <w:tcW w:w="0" w:type="auto"/>
          </w:tcPr>
          <w:p w:rsidR="00C416C2" w:rsidRDefault="00C416C2">
            <w:pPr>
              <w:rPr>
                <w:sz w:val="20"/>
              </w:rPr>
            </w:pPr>
            <w:r>
              <w:rPr>
                <w:sz w:val="20"/>
              </w:rPr>
              <w:t>ЦНПС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  <w:r>
              <w:t>+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</w:tr>
      <w:tr w:rsidR="00C416C2">
        <w:trPr>
          <w:cantSplit/>
          <w:trHeight w:val="255"/>
        </w:trPr>
        <w:tc>
          <w:tcPr>
            <w:tcW w:w="0" w:type="auto"/>
            <w:vMerge/>
          </w:tcPr>
          <w:p w:rsidR="00C416C2" w:rsidRDefault="00C416C2">
            <w:pPr>
              <w:rPr>
                <w:sz w:val="16"/>
              </w:rPr>
            </w:pPr>
          </w:p>
        </w:tc>
        <w:tc>
          <w:tcPr>
            <w:tcW w:w="0" w:type="auto"/>
          </w:tcPr>
          <w:p w:rsidR="00C416C2" w:rsidRDefault="00C416C2">
            <w:pPr>
              <w:rPr>
                <w:sz w:val="20"/>
              </w:rPr>
            </w:pPr>
            <w:r>
              <w:rPr>
                <w:sz w:val="20"/>
              </w:rPr>
              <w:t>РСУ, ТУ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  <w:r>
              <w:t>+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  <w:r>
              <w:t>+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</w:tr>
      <w:tr w:rsidR="00C416C2">
        <w:trPr>
          <w:cantSplit/>
          <w:trHeight w:val="312"/>
        </w:trPr>
        <w:tc>
          <w:tcPr>
            <w:tcW w:w="0" w:type="auto"/>
            <w:vMerge/>
          </w:tcPr>
          <w:p w:rsidR="00C416C2" w:rsidRDefault="00C416C2">
            <w:pPr>
              <w:rPr>
                <w:sz w:val="16"/>
              </w:rPr>
            </w:pPr>
          </w:p>
        </w:tc>
        <w:tc>
          <w:tcPr>
            <w:tcW w:w="0" w:type="auto"/>
          </w:tcPr>
          <w:p w:rsidR="00C416C2" w:rsidRDefault="00C416C2">
            <w:pPr>
              <w:rPr>
                <w:sz w:val="20"/>
              </w:rPr>
            </w:pPr>
            <w:r>
              <w:rPr>
                <w:sz w:val="20"/>
              </w:rPr>
              <w:t>ЭУ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  <w:r>
              <w:t>+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  <w:r>
              <w:t>+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</w:tr>
      <w:tr w:rsidR="00C416C2">
        <w:trPr>
          <w:cantSplit/>
          <w:trHeight w:val="210"/>
        </w:trPr>
        <w:tc>
          <w:tcPr>
            <w:tcW w:w="0" w:type="auto"/>
            <w:vMerge w:val="restart"/>
          </w:tcPr>
          <w:p w:rsidR="00C416C2" w:rsidRDefault="00C416C2">
            <w:pPr>
              <w:rPr>
                <w:sz w:val="16"/>
              </w:rPr>
            </w:pPr>
            <w:r>
              <w:rPr>
                <w:sz w:val="16"/>
              </w:rPr>
              <w:t>Система очистки сточных вод</w:t>
            </w:r>
          </w:p>
        </w:tc>
        <w:tc>
          <w:tcPr>
            <w:tcW w:w="0" w:type="auto"/>
          </w:tcPr>
          <w:p w:rsidR="00C416C2" w:rsidRDefault="00C416C2">
            <w:pPr>
              <w:rPr>
                <w:sz w:val="20"/>
              </w:rPr>
            </w:pPr>
            <w:r>
              <w:rPr>
                <w:sz w:val="20"/>
              </w:rPr>
              <w:t>КТЦ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  <w:r>
              <w:t>+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  <w:r>
              <w:t>+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</w:tr>
      <w:tr w:rsidR="00C416C2">
        <w:trPr>
          <w:cantSplit/>
          <w:trHeight w:val="330"/>
        </w:trPr>
        <w:tc>
          <w:tcPr>
            <w:tcW w:w="0" w:type="auto"/>
            <w:vMerge/>
          </w:tcPr>
          <w:p w:rsidR="00C416C2" w:rsidRDefault="00C416C2">
            <w:pPr>
              <w:rPr>
                <w:sz w:val="16"/>
              </w:rPr>
            </w:pPr>
          </w:p>
        </w:tc>
        <w:tc>
          <w:tcPr>
            <w:tcW w:w="0" w:type="auto"/>
          </w:tcPr>
          <w:p w:rsidR="00C416C2" w:rsidRDefault="00C416C2">
            <w:pPr>
              <w:rPr>
                <w:sz w:val="20"/>
              </w:rPr>
            </w:pPr>
            <w:r>
              <w:rPr>
                <w:sz w:val="20"/>
              </w:rPr>
              <w:t>УВКиВ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  <w:r>
              <w:t>+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  <w:r>
              <w:t>+</w:t>
            </w: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  <w:tc>
          <w:tcPr>
            <w:tcW w:w="0" w:type="auto"/>
          </w:tcPr>
          <w:p w:rsidR="00C416C2" w:rsidRDefault="00C416C2">
            <w:pPr>
              <w:jc w:val="center"/>
            </w:pPr>
          </w:p>
        </w:tc>
      </w:tr>
    </w:tbl>
    <w:p w:rsidR="00C416C2" w:rsidRDefault="00C416C2">
      <w:pPr>
        <w:jc w:val="center"/>
      </w:pPr>
    </w:p>
    <w:p w:rsidR="00C416C2" w:rsidRDefault="00C416C2">
      <w:pPr>
        <w:rPr>
          <w:b/>
          <w:bCs/>
        </w:rPr>
      </w:pPr>
      <w:r>
        <w:rPr>
          <w:b/>
          <w:bCs/>
        </w:rPr>
        <w:t>Составил:</w:t>
      </w:r>
    </w:p>
    <w:p w:rsidR="00C416C2" w:rsidRDefault="00C416C2">
      <w:r>
        <w:t xml:space="preserve">Инженер по ООС                                                                                             </w:t>
      </w:r>
    </w:p>
    <w:p w:rsidR="00C416C2" w:rsidRDefault="00C416C2">
      <w:pPr>
        <w:rPr>
          <w:b/>
          <w:bCs/>
        </w:rPr>
      </w:pPr>
      <w:r>
        <w:rPr>
          <w:b/>
          <w:bCs/>
        </w:rPr>
        <w:t>Согласовано</w:t>
      </w:r>
      <w:r w:rsidRPr="007A203D">
        <w:rPr>
          <w:b/>
          <w:bCs/>
        </w:rPr>
        <w:t>:</w:t>
      </w:r>
    </w:p>
    <w:p w:rsidR="00C416C2" w:rsidRDefault="00C416C2">
      <w:r>
        <w:t xml:space="preserve">Главный инженер                                                                                               </w:t>
      </w:r>
    </w:p>
    <w:p w:rsidR="00C416C2" w:rsidRDefault="00C416C2">
      <w:r>
        <w:t xml:space="preserve">                                                                                                       УТВЕРЖДАЮ:                                                                                                                                                                                                      </w:t>
      </w:r>
    </w:p>
    <w:p w:rsidR="00C416C2" w:rsidRDefault="00C416C2">
      <w:pPr>
        <w:jc w:val="center"/>
        <w:rPr>
          <w:lang w:val="en-US"/>
        </w:rPr>
      </w:pPr>
      <w:r>
        <w:t xml:space="preserve">                                                                                                    Гл. инженер </w:t>
      </w:r>
    </w:p>
    <w:p w:rsidR="00C416C2" w:rsidRPr="00A26A52" w:rsidRDefault="00C416C2">
      <w:pPr>
        <w:jc w:val="center"/>
        <w:rPr>
          <w:lang w:val="en-US"/>
        </w:rPr>
      </w:pPr>
    </w:p>
    <w:p w:rsidR="00C416C2" w:rsidRDefault="00C416C2">
      <w:pPr>
        <w:jc w:val="center"/>
      </w:pPr>
      <w:r>
        <w:t xml:space="preserve">                                                                                                   «___»_______________2011г.</w:t>
      </w:r>
    </w:p>
    <w:p w:rsidR="00C416C2" w:rsidRDefault="00C416C2">
      <w:r>
        <w:t xml:space="preserve">   </w:t>
      </w:r>
    </w:p>
    <w:p w:rsidR="00C416C2" w:rsidRDefault="00C416C2"/>
    <w:p w:rsidR="00C416C2" w:rsidRDefault="00C416C2">
      <w:pPr>
        <w:pStyle w:val="Heading2"/>
      </w:pPr>
      <w:r>
        <w:t>Перечень объектов контроля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540"/>
        <w:gridCol w:w="9031"/>
      </w:tblGrid>
      <w:tr w:rsidR="00C416C2">
        <w:tc>
          <w:tcPr>
            <w:tcW w:w="0" w:type="auto"/>
          </w:tcPr>
          <w:p w:rsidR="00C416C2" w:rsidRDefault="00C416C2">
            <w:r>
              <w:t>№</w:t>
            </w:r>
          </w:p>
          <w:p w:rsidR="00C416C2" w:rsidRDefault="00C416C2">
            <w:r>
              <w:t>п/п</w:t>
            </w:r>
          </w:p>
        </w:tc>
        <w:tc>
          <w:tcPr>
            <w:tcW w:w="0" w:type="auto"/>
          </w:tcPr>
          <w:p w:rsidR="00C416C2" w:rsidRDefault="00C416C2">
            <w:r>
              <w:t>Наименование объектов контроля</w:t>
            </w:r>
          </w:p>
        </w:tc>
      </w:tr>
      <w:tr w:rsidR="00C416C2">
        <w:tc>
          <w:tcPr>
            <w:tcW w:w="0" w:type="auto"/>
          </w:tcPr>
          <w:p w:rsidR="00C416C2" w:rsidRDefault="00C416C2">
            <w:r>
              <w:t>1</w:t>
            </w:r>
          </w:p>
        </w:tc>
        <w:tc>
          <w:tcPr>
            <w:tcW w:w="0" w:type="auto"/>
          </w:tcPr>
          <w:p w:rsidR="00C416C2" w:rsidRDefault="00C416C2">
            <w:r>
              <w:t>Источники выбросов загрязняющих веществ в атмосферу</w:t>
            </w:r>
          </w:p>
        </w:tc>
      </w:tr>
      <w:tr w:rsidR="00C416C2">
        <w:tc>
          <w:tcPr>
            <w:tcW w:w="0" w:type="auto"/>
          </w:tcPr>
          <w:p w:rsidR="00C416C2" w:rsidRDefault="00C416C2">
            <w:r>
              <w:t>2</w:t>
            </w:r>
          </w:p>
        </w:tc>
        <w:tc>
          <w:tcPr>
            <w:tcW w:w="0" w:type="auto"/>
          </w:tcPr>
          <w:p w:rsidR="00C416C2" w:rsidRDefault="00C416C2">
            <w:r>
              <w:t>Атмосферный воздух в зоне воздействия источника загрязнения, в том числе в пределах санитарно защитной зоны</w:t>
            </w:r>
          </w:p>
        </w:tc>
      </w:tr>
      <w:tr w:rsidR="00C416C2">
        <w:tc>
          <w:tcPr>
            <w:tcW w:w="0" w:type="auto"/>
          </w:tcPr>
          <w:p w:rsidR="00C416C2" w:rsidRDefault="00C416C2">
            <w:r>
              <w:t>3</w:t>
            </w:r>
          </w:p>
        </w:tc>
        <w:tc>
          <w:tcPr>
            <w:tcW w:w="0" w:type="auto"/>
          </w:tcPr>
          <w:p w:rsidR="00C416C2" w:rsidRDefault="00C416C2">
            <w:r>
              <w:t>Места образования и размещения отходов</w:t>
            </w:r>
          </w:p>
        </w:tc>
      </w:tr>
      <w:tr w:rsidR="00C416C2">
        <w:tc>
          <w:tcPr>
            <w:tcW w:w="0" w:type="auto"/>
          </w:tcPr>
          <w:p w:rsidR="00C416C2" w:rsidRDefault="00C416C2">
            <w:r>
              <w:t>4</w:t>
            </w:r>
          </w:p>
        </w:tc>
        <w:tc>
          <w:tcPr>
            <w:tcW w:w="0" w:type="auto"/>
          </w:tcPr>
          <w:p w:rsidR="00C416C2" w:rsidRDefault="00C416C2">
            <w:r>
              <w:t>Территория предприятия</w:t>
            </w:r>
          </w:p>
        </w:tc>
      </w:tr>
      <w:tr w:rsidR="00C416C2">
        <w:tc>
          <w:tcPr>
            <w:tcW w:w="0" w:type="auto"/>
          </w:tcPr>
          <w:p w:rsidR="00C416C2" w:rsidRDefault="00C416C2">
            <w:r>
              <w:t>5</w:t>
            </w:r>
          </w:p>
        </w:tc>
        <w:tc>
          <w:tcPr>
            <w:tcW w:w="0" w:type="auto"/>
          </w:tcPr>
          <w:p w:rsidR="00C416C2" w:rsidRDefault="00C416C2">
            <w:r>
              <w:t>Зеленые насаждения</w:t>
            </w:r>
          </w:p>
        </w:tc>
      </w:tr>
      <w:tr w:rsidR="00C416C2">
        <w:tc>
          <w:tcPr>
            <w:tcW w:w="0" w:type="auto"/>
          </w:tcPr>
          <w:p w:rsidR="00C416C2" w:rsidRDefault="00C416C2">
            <w:r>
              <w:t>6</w:t>
            </w:r>
          </w:p>
        </w:tc>
        <w:tc>
          <w:tcPr>
            <w:tcW w:w="0" w:type="auto"/>
          </w:tcPr>
          <w:p w:rsidR="00C416C2" w:rsidRDefault="00C416C2">
            <w:r>
              <w:t>Планы мероприятий по охране окружающей среды</w:t>
            </w:r>
          </w:p>
        </w:tc>
      </w:tr>
      <w:tr w:rsidR="00C416C2">
        <w:tc>
          <w:tcPr>
            <w:tcW w:w="0" w:type="auto"/>
          </w:tcPr>
          <w:p w:rsidR="00C416C2" w:rsidRDefault="00C416C2">
            <w:r>
              <w:t>7</w:t>
            </w:r>
          </w:p>
        </w:tc>
        <w:tc>
          <w:tcPr>
            <w:tcW w:w="0" w:type="auto"/>
          </w:tcPr>
          <w:p w:rsidR="00C416C2" w:rsidRDefault="00C416C2">
            <w:r>
              <w:t>Склады и площадки для хранения сырья и готовой продукции</w:t>
            </w:r>
          </w:p>
        </w:tc>
      </w:tr>
      <w:tr w:rsidR="00C416C2">
        <w:tc>
          <w:tcPr>
            <w:tcW w:w="0" w:type="auto"/>
          </w:tcPr>
          <w:p w:rsidR="00C416C2" w:rsidRDefault="00C416C2">
            <w:r>
              <w:t>8</w:t>
            </w:r>
          </w:p>
        </w:tc>
        <w:tc>
          <w:tcPr>
            <w:tcW w:w="0" w:type="auto"/>
          </w:tcPr>
          <w:p w:rsidR="00C416C2" w:rsidRDefault="00C416C2">
            <w:r>
              <w:t>Система очистки сточных вод</w:t>
            </w:r>
          </w:p>
        </w:tc>
      </w:tr>
    </w:tbl>
    <w:p w:rsidR="00C416C2" w:rsidRDefault="00C416C2"/>
    <w:p w:rsidR="00C416C2" w:rsidRDefault="00C416C2"/>
    <w:p w:rsidR="00C416C2" w:rsidRDefault="00C416C2"/>
    <w:p w:rsidR="00C416C2" w:rsidRDefault="00C416C2"/>
    <w:p w:rsidR="00C416C2" w:rsidRDefault="00C416C2"/>
    <w:p w:rsidR="00C416C2" w:rsidRDefault="00C416C2"/>
    <w:p w:rsidR="00C416C2" w:rsidRDefault="00C416C2">
      <w:r>
        <w:t>Разработал</w:t>
      </w:r>
      <w:r>
        <w:rPr>
          <w:lang w:val="en-US"/>
        </w:rPr>
        <w:t>:</w:t>
      </w:r>
    </w:p>
    <w:p w:rsidR="00C416C2" w:rsidRDefault="00C416C2"/>
    <w:p w:rsidR="00C416C2" w:rsidRPr="00A26A52" w:rsidRDefault="00C416C2">
      <w:pPr>
        <w:rPr>
          <w:lang w:val="en-US"/>
        </w:rPr>
      </w:pPr>
      <w:r>
        <w:t xml:space="preserve">Инженер по ООС                                                                                          </w:t>
      </w:r>
    </w:p>
    <w:sectPr w:rsidR="00C416C2" w:rsidRPr="00A26A52" w:rsidSect="003E32C3">
      <w:pgSz w:w="11906" w:h="16838"/>
      <w:pgMar w:top="851" w:right="850" w:bottom="851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noPunctuationKerning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C6E51"/>
    <w:rsid w:val="00070007"/>
    <w:rsid w:val="000728CF"/>
    <w:rsid w:val="000C6E51"/>
    <w:rsid w:val="003E32C3"/>
    <w:rsid w:val="005E3BF7"/>
    <w:rsid w:val="007615DA"/>
    <w:rsid w:val="007A203D"/>
    <w:rsid w:val="00905BFB"/>
    <w:rsid w:val="00A11B7C"/>
    <w:rsid w:val="00A174E7"/>
    <w:rsid w:val="00A26A52"/>
    <w:rsid w:val="00C416C2"/>
    <w:rsid w:val="00C45D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728CF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728CF"/>
    <w:pPr>
      <w:keepNext/>
      <w:jc w:val="center"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uiPriority w:val="99"/>
    <w:qFormat/>
    <w:rsid w:val="000728CF"/>
    <w:pPr>
      <w:keepNext/>
      <w:jc w:val="center"/>
      <w:outlineLvl w:val="1"/>
    </w:pPr>
    <w:rPr>
      <w:b/>
      <w:bCs/>
      <w:sz w:val="28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B6959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B6959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BodyText">
    <w:name w:val="Body Text"/>
    <w:basedOn w:val="Normal"/>
    <w:link w:val="BodyTextChar"/>
    <w:uiPriority w:val="99"/>
    <w:semiHidden/>
    <w:rsid w:val="000728CF"/>
    <w:rPr>
      <w:sz w:val="16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7B6959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4294934530</TotalTime>
  <Pages>2</Pages>
  <Words>485</Words>
  <Characters>2768</Characters>
  <Application>Microsoft Office Outlook</Application>
  <DocSecurity>0</DocSecurity>
  <Lines>0</Lines>
  <Paragraphs>0</Paragraphs>
  <ScaleCrop>false</ScaleCrop>
  <Company>Tehnolog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OGT1</dc:creator>
  <cp:keywords/>
  <dc:description/>
  <cp:lastModifiedBy>Пользователь</cp:lastModifiedBy>
  <cp:revision>9</cp:revision>
  <cp:lastPrinted>2011-09-17T09:29:00Z</cp:lastPrinted>
  <dcterms:created xsi:type="dcterms:W3CDTF">2010-12-30T07:57:00Z</dcterms:created>
  <dcterms:modified xsi:type="dcterms:W3CDTF">2013-02-28T08:26:00Z</dcterms:modified>
</cp:coreProperties>
</file>