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НОРМЫ РАСХОДА ОСНОВНЫХ МАТЕРИАЛОВ ДЛЯ ОБРАБОТКИ БЕЛЬЯ </w:t>
      </w:r>
      <w:proofErr w:type="gramStart"/>
      <w:r>
        <w:rPr>
          <w:rFonts w:ascii="Calibri" w:hAnsi="Calibri" w:cs="Calibri"/>
          <w:b/>
          <w:bCs/>
        </w:rPr>
        <w:t>В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ПРАЧЕЧНЫХ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0" w:name="Par38"/>
      <w:bookmarkEnd w:id="0"/>
      <w:r>
        <w:rPr>
          <w:rFonts w:ascii="Calibri" w:hAnsi="Calibri" w:cs="Calibri"/>
        </w:rPr>
        <w:t>1. МОЮЩИЕ СРЕДСТВА, ПРЕДНАЗНАЧЕННЫЕ ДЛЯ СТИРКИ БЕЛЬЯ 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ИЗДЕЛИЙ ПО ЗАКАЗАМ НАСЕЛЕНИЯ И ОРГАНИЗАЦИЙ (ВОИНСКИХ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ЧАСТЕЙ, ЖЕЛЕЗНЫХ ДОРОГ, ГОСТИНИЦ, ОБЩЕЖИТИЙ, САНАТОРИЕВ,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ДОМОВ ОТДЫХА)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" w:name="Par43"/>
      <w:bookmarkEnd w:id="1"/>
      <w:r>
        <w:rPr>
          <w:rFonts w:ascii="Calibri" w:hAnsi="Calibri" w:cs="Calibri"/>
        </w:rPr>
        <w:t xml:space="preserve">1.1.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стирки белья по заказам населения и организаций </w:t>
      </w:r>
      <w:proofErr w:type="gramStart"/>
      <w:r>
        <w:rPr>
          <w:rFonts w:ascii="Calibri" w:hAnsi="Calibri" w:cs="Calibri"/>
        </w:rPr>
        <w:t>из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хлопчатобумажных, льняных и смешанных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5"/>
        <w:gridCol w:w="3774"/>
        <w:gridCol w:w="999"/>
        <w:gridCol w:w="555"/>
        <w:gridCol w:w="555"/>
        <w:gridCol w:w="555"/>
        <w:gridCol w:w="555"/>
        <w:gridCol w:w="555"/>
        <w:gridCol w:w="666"/>
        <w:gridCol w:w="666"/>
        <w:gridCol w:w="555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540"/>
          <w:tblCellSpacing w:w="5" w:type="nil"/>
        </w:trPr>
        <w:tc>
          <w:tcPr>
            <w:tcW w:w="5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п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>/п</w:t>
            </w:r>
          </w:p>
        </w:tc>
        <w:tc>
          <w:tcPr>
            <w:tcW w:w="37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Наименование состава </w:t>
            </w: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моющих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средств                      </w:t>
            </w:r>
          </w:p>
        </w:tc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воды   </w:t>
            </w:r>
          </w:p>
        </w:tc>
        <w:tc>
          <w:tcPr>
            <w:tcW w:w="22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Белое белье  </w:t>
            </w:r>
          </w:p>
        </w:tc>
        <w:tc>
          <w:tcPr>
            <w:tcW w:w="244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Цветное белье </w:t>
            </w: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в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>/тонну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62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    степень загрязнения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I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II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III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IV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I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II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III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IV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 </w:t>
            </w: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("Виксан-универсал",     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"Виксан-автомат", "Универсал",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"Лотос-новый", "Зифа" и другие) </w:t>
            </w:r>
            <w:proofErr w:type="gramEnd"/>
          </w:p>
        </w:tc>
        <w:tc>
          <w:tcPr>
            <w:tcW w:w="9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Мягкая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21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19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21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27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72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Жесткая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29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41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34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То же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 </w:t>
            </w: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("Виксан-универсал",     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"Виксан-автомат", "Универсал",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"Лотос-новый", "Зифа" и другие) </w:t>
            </w:r>
            <w:proofErr w:type="gramEnd"/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72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Мыло хозяйственное твердое 60%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9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9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 </w:t>
            </w: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Мыло хозяйственное твердое 60%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21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21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35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21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9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Паста моющая синтетическая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("ДАС", "Пальмира", "Брестская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свежесть", "Верасок" и другие)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29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22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33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Паста моющая синтетическая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("ДАС", "Пальмира", "Верасок",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"Брестская свежесть" и другие)  </w:t>
            </w:r>
            <w:proofErr w:type="gramEnd"/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11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9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14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("Виксан-универсал",     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"Виксан-автомат", "Универсал",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"Лотос-новый", "Зифа" и другие) </w:t>
            </w:r>
            <w:proofErr w:type="gramEnd"/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21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16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54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19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Цифра, указанная в строке "мягкая", - норма расхода моющего средства при стирке в мягкой воде (от 0 до 3,0 мг-экв/л или от 0 до 8,4 °Н), в строке "жесткая" - при стирке в жесткой воде (от 3,0 до 4,28 мг-экв/л или от 8,4 до 12 °H</w:t>
      </w:r>
      <w:proofErr w:type="gramStart"/>
      <w:r>
        <w:rPr>
          <w:rFonts w:ascii="Calibri" w:hAnsi="Calibri" w:cs="Calibri"/>
        </w:rPr>
        <w:t xml:space="preserve"> )</w:t>
      </w:r>
      <w:proofErr w:type="gramEnd"/>
      <w:r>
        <w:rPr>
          <w:rFonts w:ascii="Calibri" w:hAnsi="Calibri" w:cs="Calibri"/>
        </w:rPr>
        <w:t xml:space="preserve"> мылом хозяйственным и с содой кальцинированной, при стирке в жесткой воде (от 3 до 7,13 мг-экв/л или от 8,4 до 20 °Н) другими моющими средствами.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Допускается замена мыла хозяйственного твердого 60% мылом жидким в том же количестве, литров/тонну (</w:t>
      </w:r>
      <w:proofErr w:type="gramStart"/>
      <w:r>
        <w:rPr>
          <w:rFonts w:ascii="Calibri" w:hAnsi="Calibri" w:cs="Calibri"/>
        </w:rPr>
        <w:t>л</w:t>
      </w:r>
      <w:proofErr w:type="gramEnd"/>
      <w:r>
        <w:rPr>
          <w:rFonts w:ascii="Calibri" w:hAnsi="Calibri" w:cs="Calibri"/>
        </w:rPr>
        <w:t>/т).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2" w:name="Par110"/>
      <w:bookmarkEnd w:id="2"/>
      <w:r>
        <w:rPr>
          <w:rFonts w:ascii="Calibri" w:hAnsi="Calibri" w:cs="Calibri"/>
        </w:rPr>
        <w:lastRenderedPageBreak/>
        <w:t xml:space="preserve">1.2.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замачивания и стирки мужских сорочек и других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текстильных изделий </w:t>
      </w:r>
      <w:proofErr w:type="gramStart"/>
      <w:r>
        <w:rPr>
          <w:rFonts w:ascii="Calibri" w:hAnsi="Calibri" w:cs="Calibri"/>
        </w:rPr>
        <w:t>из</w:t>
      </w:r>
      <w:proofErr w:type="gramEnd"/>
      <w:r>
        <w:rPr>
          <w:rFonts w:ascii="Calibri" w:hAnsi="Calibri" w:cs="Calibri"/>
        </w:rPr>
        <w:t xml:space="preserve"> хлопчатобумажных, льняных,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смешанных, искусственных и синтетических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4284"/>
        <w:gridCol w:w="1071"/>
        <w:gridCol w:w="833"/>
        <w:gridCol w:w="833"/>
        <w:gridCol w:w="833"/>
        <w:gridCol w:w="952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4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428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Наименование состава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моющих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средств                        </w:t>
            </w:r>
          </w:p>
        </w:tc>
        <w:tc>
          <w:tcPr>
            <w:tcW w:w="10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воды   </w:t>
            </w:r>
          </w:p>
        </w:tc>
        <w:tc>
          <w:tcPr>
            <w:tcW w:w="16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Белые 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цветные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изделия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прочной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окраской   </w:t>
            </w:r>
          </w:p>
        </w:tc>
        <w:tc>
          <w:tcPr>
            <w:tcW w:w="178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Цветные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изделия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непрочной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окраской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в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тонну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451" w:type="dxa"/>
            <w:gridSpan w:val="4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степень загрязнения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III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IV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III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IV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 </w:t>
            </w: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с биодобавками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("Био-автомат", "Био-комплекс",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"Оптим", "Виксан-прима" и другие) </w:t>
            </w:r>
            <w:proofErr w:type="gramEnd"/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Мягкая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18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20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Жесткая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25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28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 же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7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12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13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17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 </w:t>
            </w: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с биодобавками для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замачивания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7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порошкообразное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("Виксан-универсал",       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"Виксан-автомат", "Универсал",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"Лотос-новый", "Зифа" и другие)   </w:t>
            </w:r>
            <w:proofErr w:type="gramEnd"/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32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 </w:t>
            </w: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("Виксан-автомат",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"Виксан-универсал", "Универсал",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"Зифа", "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Лотос-новый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" и другие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32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24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28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28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25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24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28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25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33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28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Сода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кальцинированная для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замачивания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3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3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3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3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 </w:t>
            </w: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("Виксан-автомат",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"Виксан-универсал", "Универсал",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"Лотос-новый", "Зифа" и другие)   </w:t>
            </w:r>
            <w:proofErr w:type="gramEnd"/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32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35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27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45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18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21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25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34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21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26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"Лабомид-203" для замачивания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5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5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 </w:t>
            </w: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Паста моющая синтетическая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("Пальмира", "ДАС", "Брестская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свежесть" и другие)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23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27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27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32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9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17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15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19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8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21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27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19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22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Цифра, указанная в строке "мягкая", - норма расхода моющего средства при стирке в мягкой воде (от 0 до 3,0 мг-экв/л или от 0 до 8,4 °Н), в строке "жесткая" - при стирке в жесткой воде (от 3,0 </w:t>
      </w:r>
      <w:proofErr w:type="gramStart"/>
      <w:r>
        <w:rPr>
          <w:rFonts w:ascii="Calibri" w:hAnsi="Calibri" w:cs="Calibri"/>
        </w:rPr>
        <w:t>до</w:t>
      </w:r>
      <w:proofErr w:type="gramEnd"/>
      <w:r>
        <w:rPr>
          <w:rFonts w:ascii="Calibri" w:hAnsi="Calibri" w:cs="Calibri"/>
        </w:rPr>
        <w:t xml:space="preserve"> 7,13 мг-экв/л или от 8,4 до 12 °Н).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Для стирки сорочек мужских и изделий II группы загрязнения норма расхода моющего средства уменьшается на 20% по отношению к III группе загрязнения (норма расхода соответствующего моющего средства умножается на коэффициент 0,8).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3" w:name="Par201"/>
      <w:bookmarkEnd w:id="3"/>
      <w:r>
        <w:rPr>
          <w:rFonts w:ascii="Calibri" w:hAnsi="Calibri" w:cs="Calibri"/>
        </w:rPr>
        <w:t xml:space="preserve">1.3.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замачивания и стирки спецодежды (куртки, халаты, брюки и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другие изделия) из </w:t>
      </w:r>
      <w:proofErr w:type="gramStart"/>
      <w:r>
        <w:rPr>
          <w:rFonts w:ascii="Calibri" w:hAnsi="Calibri" w:cs="Calibri"/>
        </w:rPr>
        <w:t>хлопчатобумажных</w:t>
      </w:r>
      <w:proofErr w:type="gramEnd"/>
      <w:r>
        <w:rPr>
          <w:rFonts w:ascii="Calibri" w:hAnsi="Calibri" w:cs="Calibri"/>
        </w:rPr>
        <w:t>, льняных и смешанных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4522"/>
        <w:gridCol w:w="1071"/>
        <w:gridCol w:w="1309"/>
        <w:gridCol w:w="1309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0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452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Наименование состава моющих средств </w:t>
            </w:r>
          </w:p>
        </w:tc>
        <w:tc>
          <w:tcPr>
            <w:tcW w:w="10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воды   </w:t>
            </w:r>
          </w:p>
        </w:tc>
        <w:tc>
          <w:tcPr>
            <w:tcW w:w="1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Белая 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цветная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прочной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окраской </w:t>
            </w:r>
          </w:p>
        </w:tc>
        <w:tc>
          <w:tcPr>
            <w:tcW w:w="1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Цветная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непрочной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окраской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степень загрязнения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III в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/тонну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 </w:t>
            </w: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("Виксан-универсал",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"Виксан-автомат", "Универсал",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"Лотос-новый", "Зифа" и другие)     </w:t>
            </w:r>
            <w:proofErr w:type="gramEnd"/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Мягкая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36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27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Жесткая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46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31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 же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32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27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41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31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 </w:t>
            </w: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("Виксан-универсал",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"Виксан-автомат", "Универсал",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"Лотос-новый", "Зифа" и другие)     </w:t>
            </w:r>
            <w:proofErr w:type="gramEnd"/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32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27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39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31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28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25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28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твердое 60%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 </w:t>
            </w: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Паста моющая синтетическая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("Пальмира", "ДАС", "Брестская-люкс"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 другие)  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27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26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27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 </w:t>
            </w: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Паста моющая синтетическая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("Пальмира", "ДАС", "Брестская-люкс"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 другие)  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19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24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19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24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твердое 60%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8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10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В том числе: 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замачивания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стирки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52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5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Цифра, указанная в строке "мягкая", - норма расхода моющего средства при стирке в мягкой воде (от 0 до 3,0 мг-экв/л или от 0 до 8,4 °H), в строке "жесткая" - при стирке в жесткой воде (от 3,0 </w:t>
      </w:r>
      <w:proofErr w:type="gramStart"/>
      <w:r>
        <w:rPr>
          <w:rFonts w:ascii="Calibri" w:hAnsi="Calibri" w:cs="Calibri"/>
        </w:rPr>
        <w:t>до</w:t>
      </w:r>
      <w:proofErr w:type="gramEnd"/>
      <w:r>
        <w:rPr>
          <w:rFonts w:ascii="Calibri" w:hAnsi="Calibri" w:cs="Calibri"/>
        </w:rPr>
        <w:t xml:space="preserve"> 7,13 мг-экв/л или от 8,4 до 20 °Н).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Для стирки спецодежды II и IV групп загрязнения норма расхода моющих средств изменяется на 20% (для II группы загрязнения спецодежды норма расхода умножается на коэффициент 0,8; для IV группы - на коэффициент 1,2).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4" w:name="Par318"/>
      <w:bookmarkEnd w:id="4"/>
      <w:r>
        <w:rPr>
          <w:rFonts w:ascii="Calibri" w:hAnsi="Calibri" w:cs="Calibri"/>
        </w:rPr>
        <w:t>2. МОЮЩИЕ СРЕДСТВА, ПРЕДНАЗНАЧЕННЫЕ ДЛЯ СТИРКИ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СПЕЦИАЛИЗИРОВАННЫХ ГРУПП БЕЛЬЯ И ИЗДЕЛИЙ ОРГАНИЗАЦИЙ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(БОЛЬНИЦ, ЛЕЧЕБНО-ПРОФИЛАКТИЧЕСКИХ УЧРЕЖДЕНИЙ, СТОЛОВЫХ,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РЕСТОРАНОВ, ХЛЕБОЗАВОДОВ, КОНДИТЕРСКИХ ФАБРИК,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ПАРИКМАХЕРСКИХ)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5" w:name="Par324"/>
      <w:bookmarkEnd w:id="5"/>
      <w:r>
        <w:rPr>
          <w:rFonts w:ascii="Calibri" w:hAnsi="Calibri" w:cs="Calibri"/>
        </w:rPr>
        <w:t xml:space="preserve">2.1.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стирки белья больниц и лечебно-профилактических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учреждений (</w:t>
      </w:r>
      <w:proofErr w:type="gramStart"/>
      <w:r>
        <w:rPr>
          <w:rFonts w:ascii="Calibri" w:hAnsi="Calibri" w:cs="Calibri"/>
        </w:rPr>
        <w:t>больничного</w:t>
      </w:r>
      <w:proofErr w:type="gramEnd"/>
      <w:r>
        <w:rPr>
          <w:rFonts w:ascii="Calibri" w:hAnsi="Calibri" w:cs="Calibri"/>
        </w:rPr>
        <w:t>) из хлопчатобумажных, льняных 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смешанных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5"/>
        <w:gridCol w:w="4218"/>
        <w:gridCol w:w="999"/>
        <w:gridCol w:w="555"/>
        <w:gridCol w:w="555"/>
        <w:gridCol w:w="777"/>
        <w:gridCol w:w="666"/>
        <w:gridCol w:w="666"/>
        <w:gridCol w:w="666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080"/>
          <w:tblCellSpacing w:w="5" w:type="nil"/>
        </w:trPr>
        <w:tc>
          <w:tcPr>
            <w:tcW w:w="5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п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>/п</w:t>
            </w:r>
          </w:p>
        </w:tc>
        <w:tc>
          <w:tcPr>
            <w:tcW w:w="42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Наименование состава моющих средств </w:t>
            </w:r>
          </w:p>
        </w:tc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воды   </w:t>
            </w:r>
          </w:p>
        </w:tc>
        <w:tc>
          <w:tcPr>
            <w:tcW w:w="188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Белое 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цветное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белье </w:t>
            </w: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с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прочной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окраской   </w:t>
            </w:r>
          </w:p>
        </w:tc>
        <w:tc>
          <w:tcPr>
            <w:tcW w:w="199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Цветное белье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 непрочной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окраской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54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885" w:type="dxa"/>
            <w:gridSpan w:val="6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степень загрязнения </w:t>
            </w: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в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/тонну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II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III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IV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II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III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IV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 </w:t>
            </w: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порошкообразное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 с биодобавками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("БИО-автомат", "БИО-комплекс",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"Оптим", "Виксан-прима" и другие)   </w:t>
            </w:r>
            <w:proofErr w:type="gramEnd"/>
          </w:p>
        </w:tc>
        <w:tc>
          <w:tcPr>
            <w:tcW w:w="9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Мягкая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21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26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21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54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Жесткая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30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20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25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То же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5+15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6+15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 </w:t>
            </w: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порошкообразное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 с отбеливателем: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("Лотос-новый", "Виксан-универсал",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"Виксан-автомат", "Зифа", "Алеся" и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другие)              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28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35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22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24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72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31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39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19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4 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5+15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5 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6+15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 </w:t>
            </w: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("Универсал",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"Виксан-универсал", "Виксан-автомат"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и другие)            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12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21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10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17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54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27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17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21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Мыло хозяйственное твердое 60%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6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10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8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9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11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6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9+15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1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2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7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8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11+15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1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2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4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Мыло хозяйственное твердое 60%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19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23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29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20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28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23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30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36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29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34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18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25+15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4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22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25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27+15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6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7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Паста моющая синтетическая ("ДАС",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"Пальмира", "БИО" и другие)         </w:t>
            </w:r>
            <w:proofErr w:type="gramEnd"/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14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21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27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12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17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22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20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29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36 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18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23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25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5+15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2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- </w:t>
            </w:r>
          </w:p>
        </w:tc>
        <w:tc>
          <w:tcPr>
            <w:tcW w:w="55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5 </w:t>
            </w:r>
          </w:p>
        </w:tc>
        <w:tc>
          <w:tcPr>
            <w:tcW w:w="7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6+15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  <w:tc>
          <w:tcPr>
            <w:tcW w:w="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Цифра, указанная в строке "мягкая", - норма расхода моющего средства при стирке в мягкой воде (от 0 до 3,0 мг-экв/л или от 0 до 8,4 °Н), в строке "жесткая" - при стирке в жесткой воде (от 3,0 до 4,28 мг-экв/л или от 8,4 до 12 °Н) мылом хозяйственным с </w:t>
      </w:r>
      <w:proofErr w:type="gramStart"/>
      <w:r>
        <w:rPr>
          <w:rFonts w:ascii="Calibri" w:hAnsi="Calibri" w:cs="Calibri"/>
        </w:rPr>
        <w:t>содой</w:t>
      </w:r>
      <w:proofErr w:type="gramEnd"/>
      <w:r>
        <w:rPr>
          <w:rFonts w:ascii="Calibri" w:hAnsi="Calibri" w:cs="Calibri"/>
        </w:rPr>
        <w:t xml:space="preserve"> кальцинированной, при стирке в жесткой воде (от 3,0 до 7,13 мг-экв/л или от 8,4 до 20 °Н) - другими моющими средствами.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2. </w:t>
      </w:r>
      <w:proofErr w:type="gramStart"/>
      <w:r>
        <w:rPr>
          <w:rFonts w:ascii="Calibri" w:hAnsi="Calibri" w:cs="Calibri"/>
        </w:rPr>
        <w:t>Соду</w:t>
      </w:r>
      <w:proofErr w:type="gramEnd"/>
      <w:r>
        <w:rPr>
          <w:rFonts w:ascii="Calibri" w:hAnsi="Calibri" w:cs="Calibri"/>
        </w:rPr>
        <w:t xml:space="preserve"> кальцинированную в количестве 15 кг/т применяют для замачивания белья IV степени загрязнения.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6" w:name="Par394"/>
      <w:bookmarkEnd w:id="6"/>
      <w:r>
        <w:rPr>
          <w:rFonts w:ascii="Calibri" w:hAnsi="Calibri" w:cs="Calibri"/>
        </w:rPr>
        <w:t xml:space="preserve">2.2.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стирки детского больничного белья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3570"/>
        <w:gridCol w:w="1071"/>
        <w:gridCol w:w="1190"/>
        <w:gridCol w:w="1190"/>
        <w:gridCol w:w="1309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357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Наименование состава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моющих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                     </w:t>
            </w:r>
          </w:p>
        </w:tc>
        <w:tc>
          <w:tcPr>
            <w:tcW w:w="10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воды   </w:t>
            </w:r>
          </w:p>
        </w:tc>
        <w:tc>
          <w:tcPr>
            <w:tcW w:w="368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Белое и цветное белье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прочной окраской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в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 тонну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689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степень загрязнения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II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III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IV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 </w:t>
            </w:r>
          </w:p>
        </w:tc>
        <w:tc>
          <w:tcPr>
            <w:tcW w:w="357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твердое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60% (или мыльный порошок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группы Б)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Мягкая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14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19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Жесткая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20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25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32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 же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17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20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25+15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22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26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30+15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 </w:t>
            </w:r>
          </w:p>
        </w:tc>
        <w:tc>
          <w:tcPr>
            <w:tcW w:w="357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жидкое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17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23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25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25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30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38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17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20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25+15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22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26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30+15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 </w:t>
            </w:r>
          </w:p>
        </w:tc>
        <w:tc>
          <w:tcPr>
            <w:tcW w:w="357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Порошок стиральный "Детский"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23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24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25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29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36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15+15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57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-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15+15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Цифра, указанная в строке "мягкая", - норма расхода моющего средства при стирке в мягкой воде (от 0 до 3,0 мг-экв/л или от 0 до 8,4 °Н), в строке "жесткая" - при стирке в жесткой воде (от 3,0 до 4,28 мг-экв/л или от 8,4 до 12 °Н) мылом хозяйственным с </w:t>
      </w:r>
      <w:proofErr w:type="gramStart"/>
      <w:r>
        <w:rPr>
          <w:rFonts w:ascii="Calibri" w:hAnsi="Calibri" w:cs="Calibri"/>
        </w:rPr>
        <w:t>содой</w:t>
      </w:r>
      <w:proofErr w:type="gramEnd"/>
      <w:r>
        <w:rPr>
          <w:rFonts w:ascii="Calibri" w:hAnsi="Calibri" w:cs="Calibri"/>
        </w:rPr>
        <w:t xml:space="preserve"> кальцинированной, в жесткой воде (от 3,0 до 7,13 мг-экв/л или от 8,4 до 20 °Н) - при стирке порошком стиральным.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2. </w:t>
      </w:r>
      <w:proofErr w:type="gramStart"/>
      <w:r>
        <w:rPr>
          <w:rFonts w:ascii="Calibri" w:hAnsi="Calibri" w:cs="Calibri"/>
        </w:rPr>
        <w:t>Соду</w:t>
      </w:r>
      <w:proofErr w:type="gramEnd"/>
      <w:r>
        <w:rPr>
          <w:rFonts w:ascii="Calibri" w:hAnsi="Calibri" w:cs="Calibri"/>
        </w:rPr>
        <w:t xml:space="preserve"> кальцинированную в количестве 15 кг/т применяют для замачивания белья IV степени загрязнения.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Порошок стиральный "Детский" или мыло хозяйственное совместно с содой кальцинированной применяют для стирки белья (нательного и постельного) детей дошкольного возраста.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Мыло хозяйственное твердое 60% (или мыльный порошок группы Б) с содой кальцинированной применяют для стирки белья акушерских стационаров (новорожденных).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7" w:name="Par437"/>
      <w:bookmarkEnd w:id="7"/>
      <w:r>
        <w:rPr>
          <w:rFonts w:ascii="Calibri" w:hAnsi="Calibri" w:cs="Calibri"/>
        </w:rPr>
        <w:t xml:space="preserve">2.3.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стирки особо загрязненного белья (столовых, ресторанов,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хлебозаводов, кондитерских фабрик и других) </w:t>
      </w:r>
      <w:proofErr w:type="gramStart"/>
      <w:r>
        <w:rPr>
          <w:rFonts w:ascii="Calibri" w:hAnsi="Calibri" w:cs="Calibri"/>
        </w:rPr>
        <w:t>из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хлопчатобумажных, льняных и смешанных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5474"/>
        <w:gridCol w:w="1071"/>
        <w:gridCol w:w="1071"/>
        <w:gridCol w:w="1071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2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547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Наименование состава моющих средств     </w:t>
            </w:r>
          </w:p>
        </w:tc>
        <w:tc>
          <w:tcPr>
            <w:tcW w:w="107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воды   </w:t>
            </w:r>
          </w:p>
        </w:tc>
        <w:tc>
          <w:tcPr>
            <w:tcW w:w="214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Белое и цветное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белье с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прочной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окраской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в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тонну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42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степень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загрязнения IV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замачи-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вания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стирки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 </w:t>
            </w: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с биодобавками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("БИО-комплекс", "Камея-БИО", "Оптим",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"Виксан-прима" и другие)                    </w:t>
            </w:r>
            <w:proofErr w:type="gramEnd"/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Мягкая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10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Жесткая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13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("Универсал", "Лотос-новый",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"Виксан-автомат", "Виксан-универсал" и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другие)            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 же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35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 </w:t>
            </w: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("Универсал", "Лотос-новый",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"Виксан-универсал", "Виксан-автомат" и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другие)            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45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13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15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 </w:t>
            </w: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синтетическое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порошкообразное ("Универсал", "Лотос-новый",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"Виксан-универсал", "Виксан-автомат" и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другие)              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45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твердое 60%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13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15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 </w:t>
            </w: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Паста моющая синтетическая ("Пальмира",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"ДАС", "Брестская-люкс" и другие)           </w:t>
            </w:r>
            <w:proofErr w:type="gramEnd"/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35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твердое 60%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13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-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26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                </w:t>
            </w:r>
          </w:p>
        </w:tc>
        <w:tc>
          <w:tcPr>
            <w:tcW w:w="107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13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47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15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12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Примечание. Цифра, указанная в строке "мягкая", - норма расхода моющего средства при стирке в мягкой воде (от 0 до 3,0 мг-экв/л или от 0 до 8,4 °Н), в строке "жесткая" - при стирке в жесткой воде (от 3,0 </w:t>
      </w:r>
      <w:proofErr w:type="gramStart"/>
      <w:r>
        <w:rPr>
          <w:rFonts w:ascii="Calibri" w:hAnsi="Calibri" w:cs="Calibri"/>
        </w:rPr>
        <w:t>до</w:t>
      </w:r>
      <w:proofErr w:type="gramEnd"/>
      <w:r>
        <w:rPr>
          <w:rFonts w:ascii="Calibri" w:hAnsi="Calibri" w:cs="Calibri"/>
        </w:rPr>
        <w:t xml:space="preserve"> 7,13 мг-экв/л или от 8,4 до 20,0 °Н).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8" w:name="Par503"/>
      <w:bookmarkEnd w:id="8"/>
      <w:r>
        <w:rPr>
          <w:rFonts w:ascii="Calibri" w:hAnsi="Calibri" w:cs="Calibri"/>
        </w:rPr>
        <w:t xml:space="preserve">2.4.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стирки белья парикмахерских </w:t>
      </w:r>
      <w:proofErr w:type="gramStart"/>
      <w:r>
        <w:rPr>
          <w:rFonts w:ascii="Calibri" w:hAnsi="Calibri" w:cs="Calibri"/>
        </w:rPr>
        <w:t>из</w:t>
      </w:r>
      <w:proofErr w:type="gramEnd"/>
      <w:r>
        <w:rPr>
          <w:rFonts w:ascii="Calibri" w:hAnsi="Calibri" w:cs="Calibri"/>
        </w:rPr>
        <w:t xml:space="preserve"> хлопчатобумажных 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смешанных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5"/>
        <w:gridCol w:w="4107"/>
        <w:gridCol w:w="999"/>
        <w:gridCol w:w="1887"/>
        <w:gridCol w:w="1776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п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>/п</w:t>
            </w:r>
          </w:p>
        </w:tc>
        <w:tc>
          <w:tcPr>
            <w:tcW w:w="410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Наименование состава моющих средств</w:t>
            </w:r>
          </w:p>
        </w:tc>
        <w:tc>
          <w:tcPr>
            <w:tcW w:w="99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Харак-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тери-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стика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воды   </w:t>
            </w:r>
          </w:p>
        </w:tc>
        <w:tc>
          <w:tcPr>
            <w:tcW w:w="36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Степень загрязнения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II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III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663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в килограммах/тонну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2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 общим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загрязнением и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следами пятен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косметических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препаратов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 общими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загрязнениями,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пятнами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косметических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препаратов 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красителей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для волос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 </w:t>
            </w: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("Универсал",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"</w:t>
            </w: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Лотос-новый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 xml:space="preserve">", "Виксан-универсал",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"Виксан-автомат", "Зифа" и другие) </w:t>
            </w:r>
            <w:proofErr w:type="gramEnd"/>
          </w:p>
        </w:tc>
        <w:tc>
          <w:tcPr>
            <w:tcW w:w="9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Мягкая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21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27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Жесткая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25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31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 </w:t>
            </w: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("Универсал",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"Виксан-универсал",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"Виксан-автомат", "Зифа" и другие) </w:t>
            </w:r>
            <w:proofErr w:type="gramEnd"/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То же 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16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20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54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20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24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Мыло хозяйственное твердое 60%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6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7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7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8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5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6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6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7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3 </w:t>
            </w: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Паста моющая синтетическая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("Пальмира", "ДАС", "Брестская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свежесть" и другие)  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22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27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27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32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4 </w:t>
            </w: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Паста моющая синтетическая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("Пальмира", "ДАС" и другие)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18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23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22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27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Сода кальцинированная              </w:t>
            </w:r>
          </w:p>
        </w:tc>
        <w:tc>
          <w:tcPr>
            <w:tcW w:w="999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-"-  </w:t>
            </w: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3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4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107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99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88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4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5  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Примечание.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Цифра, указанная в строке "мягкая", - норма расхода моющего средства при стирке в мягкой воде (от 0 до 3,0 мг-экв/л или от 0 до 8,4 °H), в строке "жесткая" - при стирке в жесткой воде (от 3,0 </w:t>
      </w:r>
      <w:proofErr w:type="gramStart"/>
      <w:r>
        <w:rPr>
          <w:rFonts w:ascii="Calibri" w:hAnsi="Calibri" w:cs="Calibri"/>
        </w:rPr>
        <w:t>до</w:t>
      </w:r>
      <w:proofErr w:type="gramEnd"/>
      <w:r>
        <w:rPr>
          <w:rFonts w:ascii="Calibri" w:hAnsi="Calibri" w:cs="Calibri"/>
        </w:rPr>
        <w:t xml:space="preserve"> 7,13 мг-экв/л или от 8,4 до 20 °Н).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9" w:name="Par556"/>
      <w:bookmarkEnd w:id="9"/>
      <w:r>
        <w:rPr>
          <w:rFonts w:ascii="Calibri" w:hAnsi="Calibri" w:cs="Calibri"/>
        </w:rPr>
        <w:t xml:space="preserve">2.5. Нормы расхода моющих средств, предназначенных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стирки изделий парикмахерских </w:t>
      </w:r>
      <w:proofErr w:type="gramStart"/>
      <w:r>
        <w:rPr>
          <w:rFonts w:ascii="Calibri" w:hAnsi="Calibri" w:cs="Calibri"/>
        </w:rPr>
        <w:t>из</w:t>
      </w:r>
      <w:proofErr w:type="gramEnd"/>
      <w:r>
        <w:rPr>
          <w:rFonts w:ascii="Calibri" w:hAnsi="Calibri" w:cs="Calibri"/>
        </w:rPr>
        <w:t xml:space="preserve"> искусственных 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синтетических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55"/>
        <w:gridCol w:w="4773"/>
        <w:gridCol w:w="1776"/>
        <w:gridCol w:w="1998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900"/>
          <w:tblCellSpacing w:w="5" w:type="nil"/>
        </w:trPr>
        <w:tc>
          <w:tcPr>
            <w:tcW w:w="5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>п</w:t>
            </w:r>
            <w:proofErr w:type="gramEnd"/>
            <w:r>
              <w:rPr>
                <w:rFonts w:ascii="Courier New" w:hAnsi="Courier New" w:cs="Courier New"/>
                <w:sz w:val="18"/>
                <w:szCs w:val="18"/>
              </w:rPr>
              <w:t>/п</w:t>
            </w:r>
          </w:p>
        </w:tc>
        <w:tc>
          <w:tcPr>
            <w:tcW w:w="477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Наименование состава моющих средств    </w:t>
            </w:r>
          </w:p>
        </w:tc>
        <w:tc>
          <w:tcPr>
            <w:tcW w:w="17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Характеристика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воды          </w:t>
            </w:r>
          </w:p>
        </w:tc>
        <w:tc>
          <w:tcPr>
            <w:tcW w:w="19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Халаты, пеньюары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из искусственных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и синтетических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тканей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77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774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в килограммах/тонну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1 </w:t>
            </w:r>
          </w:p>
        </w:tc>
        <w:tc>
          <w:tcPr>
            <w:tcW w:w="4773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Средство моющее синтетическое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порошкообразное ("Виксан-экстра", 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"Универсал", "Лотос-новый" и другие)     </w:t>
            </w:r>
            <w:proofErr w:type="gramEnd"/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Мягкая     </w:t>
            </w:r>
          </w:p>
        </w:tc>
        <w:tc>
          <w:tcPr>
            <w:tcW w:w="1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12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77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Жесткая    </w:t>
            </w:r>
          </w:p>
        </w:tc>
        <w:tc>
          <w:tcPr>
            <w:tcW w:w="1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17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360"/>
          <w:tblCellSpacing w:w="5" w:type="nil"/>
        </w:trPr>
        <w:tc>
          <w:tcPr>
            <w:tcW w:w="55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2 </w:t>
            </w:r>
          </w:p>
        </w:tc>
        <w:tc>
          <w:tcPr>
            <w:tcW w:w="4773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Паста моющая синтетическая универсальная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proofErr w:type="gramStart"/>
            <w:r>
              <w:rPr>
                <w:rFonts w:ascii="Courier New" w:hAnsi="Courier New" w:cs="Courier New"/>
                <w:sz w:val="18"/>
                <w:szCs w:val="18"/>
              </w:rPr>
              <w:t xml:space="preserve">("Брестская свежесть", "Брестская-люкс"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и другие)                                </w:t>
            </w: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То же      </w:t>
            </w:r>
          </w:p>
        </w:tc>
        <w:tc>
          <w:tcPr>
            <w:tcW w:w="1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15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5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77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-"-      </w:t>
            </w:r>
          </w:p>
        </w:tc>
        <w:tc>
          <w:tcPr>
            <w:tcW w:w="1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22   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Цифра, указанная в строке "мягкая", - норма расхода моющего средства при стирке в мягкой воде (от 0 до 3,0 мг-экв./л или от 0 до 8,4 °Н), в строке "жесткая" - при стирке в жесткой воде (от 3,0 </w:t>
      </w:r>
      <w:proofErr w:type="gramStart"/>
      <w:r>
        <w:rPr>
          <w:rFonts w:ascii="Calibri" w:hAnsi="Calibri" w:cs="Calibri"/>
        </w:rPr>
        <w:t>до</w:t>
      </w:r>
      <w:proofErr w:type="gramEnd"/>
      <w:r>
        <w:rPr>
          <w:rFonts w:ascii="Calibri" w:hAnsi="Calibri" w:cs="Calibri"/>
        </w:rPr>
        <w:t xml:space="preserve"> 7,13 мг-экв/л или от 8,4 до 20 °Н).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При стирке пеньюаров из ткани "болонья" норма расхода моющего средства уменьшается на 25% (норма расхода соответствующего моющего средства умножается на коэффициент 0,75).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10" w:name="Par581"/>
      <w:bookmarkEnd w:id="10"/>
      <w:r>
        <w:rPr>
          <w:rFonts w:ascii="Calibri" w:hAnsi="Calibri" w:cs="Calibri"/>
        </w:rPr>
        <w:t>3. ОТДЕЛОЧНЫЕ СРЕДСТВА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1" w:name="Par583"/>
      <w:bookmarkEnd w:id="11"/>
      <w:r>
        <w:rPr>
          <w:rFonts w:ascii="Calibri" w:hAnsi="Calibri" w:cs="Calibri"/>
        </w:rPr>
        <w:t>3.1. Отбеливающие средства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качестве отбеливающих сре</w:t>
      </w:r>
      <w:proofErr w:type="gramStart"/>
      <w:r>
        <w:rPr>
          <w:rFonts w:ascii="Calibri" w:hAnsi="Calibri" w:cs="Calibri"/>
        </w:rPr>
        <w:t>дств пр</w:t>
      </w:r>
      <w:proofErr w:type="gramEnd"/>
      <w:r>
        <w:rPr>
          <w:rFonts w:ascii="Calibri" w:hAnsi="Calibri" w:cs="Calibri"/>
        </w:rPr>
        <w:t>именяют взаимозаменяемые химические отбеливатели: кислородсодержащие (перекись водорода, персоль, перборат, перкарбонат и т.п.), хлорсодержащие (гипохлорит натрия, дихлор-1, дихлор-супер). Для удаления окрашенных соединений (закрасов, желтизны, парфюмерных красителей) применяют гидросульфит натрия (восстановительно-отбеливающее средство).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Комплексной отбелке подвергают сильнозагрязненные изделия (заношенное белье, кухонные полотенца, спецодежду, халаты и другие).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качестве дезинфицирующих сре</w:t>
      </w:r>
      <w:proofErr w:type="gramStart"/>
      <w:r>
        <w:rPr>
          <w:rFonts w:ascii="Calibri" w:hAnsi="Calibri" w:cs="Calibri"/>
        </w:rPr>
        <w:t>дств пр</w:t>
      </w:r>
      <w:proofErr w:type="gramEnd"/>
      <w:r>
        <w:rPr>
          <w:rFonts w:ascii="Calibri" w:hAnsi="Calibri" w:cs="Calibri"/>
        </w:rPr>
        <w:t>и стирке больничного белья из хлопчатобумажных, льняных и синтетических волокон (полиамидных, полиэфирных, ацетатных, вискозных) и различных сочетаний их с натуральными волокнами, инфицированного возбудителями кишечных и капельных инфекций (включая туберкулез), используют препараты из различных химических соединений: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хлорактивные соединения - хлорамин</w:t>
      </w:r>
      <w:proofErr w:type="gramStart"/>
      <w:r>
        <w:rPr>
          <w:rFonts w:ascii="Calibri" w:hAnsi="Calibri" w:cs="Calibri"/>
        </w:rPr>
        <w:t xml:space="preserve"> Б</w:t>
      </w:r>
      <w:proofErr w:type="gramEnd"/>
      <w:r>
        <w:rPr>
          <w:rFonts w:ascii="Calibri" w:hAnsi="Calibri" w:cs="Calibri"/>
        </w:rPr>
        <w:t>, двутретьосновная соль гипохлорита кальция (ДТС ГК), натриевая соль дихлоризоциануровой кислоты (легкоактивная соль ДХИЦК), хлорбетанафтол;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кислородсодержащие</w:t>
      </w:r>
      <w:proofErr w:type="gramEnd"/>
      <w:r>
        <w:rPr>
          <w:rFonts w:ascii="Calibri" w:hAnsi="Calibri" w:cs="Calibri"/>
        </w:rPr>
        <w:t xml:space="preserve"> - перекись водорода.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Отбеливающие средства используются в сухом виде или в виде рабочих водных растворов, дезинфицирующие - в виде рабочих водных растворов.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Нормы расхода отбеливающих (дезинфицирующих) средств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белья и изделий всех групп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2856"/>
        <w:gridCol w:w="1785"/>
        <w:gridCol w:w="3332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28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Наименование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отбеливающего средства</w:t>
            </w:r>
          </w:p>
        </w:tc>
        <w:tc>
          <w:tcPr>
            <w:tcW w:w="17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Норма расхода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кг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/т,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куб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.д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м/т  </w:t>
            </w:r>
          </w:p>
        </w:tc>
        <w:tc>
          <w:tcPr>
            <w:tcW w:w="33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Примечание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(30%)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4,0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всех групп белья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при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применении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синтетических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моющих средств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без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отбеливающего эффекта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2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lastRenderedPageBreak/>
              <w:t xml:space="preserve"> 2.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(30%)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2,5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всех групп белья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при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применении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синтетических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моющих средств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отбеливающим эффектом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для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белья III и IV степени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загрязнения   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(30%)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5,0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особо загрязненного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белья с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повышенным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содержанием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жировых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и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пигментных загрязнений 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больничного белья IV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степени загрязнения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при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применении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синтетических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моющих средств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без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отбеливающего эффекта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(30%)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3,5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особо загрязненного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белья с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повышенным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содержанием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жировых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и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пигментных загрязнений 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больничного белья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при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применении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синтетических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моющих средств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отбеливающим эффектом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0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(30%)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1,5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дезинфекции изделий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(пеньюаров, халатов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парикмахерских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из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синтетических тканей 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ткани "болонья")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6.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Перборат, персоль,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перкарбонат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всех групп белья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7.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Гипохлорит натрия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(содержание активного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хлора 190 г/л)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4,0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-"-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8.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Гипохлорит натрия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(содержание активного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хлора 190 г/л)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10,0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белья парикмахерских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пятнами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косметических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препаратов и красителей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волос     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2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9.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Гидросульфит натрия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20,0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пожелтевшего белья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(изделий) парикмахерских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с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пятнами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косметических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препаратов и красителей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волос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из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синтетических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 смешанных тканей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10.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Натриевая соль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дихлоризоциануровой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кислоты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0,5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всех групп белья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11.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Хлорбетанафтол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0,5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больничного белья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12.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Хлорамин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 Б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-"-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13.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Хлорная известь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-"-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14.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ДТС ГК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0,5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-"-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15.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Отбеливатель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"Дихлор-1"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("Дихлор-супер")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16,0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-"-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16.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1,6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Для приготовления раствора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гипохлорита натрия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17.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Хлорная известь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2,0     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-"-        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2" w:name="Par678"/>
      <w:bookmarkEnd w:id="12"/>
      <w:r>
        <w:rPr>
          <w:rFonts w:ascii="Calibri" w:hAnsi="Calibri" w:cs="Calibri"/>
        </w:rPr>
        <w:t>3.2. Аппретирующие средства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Аппретирующие средства применяют с целью придания белью и текстильным изделиям свойств, улучшающих их внешний вид и эксплуатационные качества: наполненность, грязеотталкивание, уменьшение электризуемости и так далее.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Отделка (крахмаление) в прачечных с помощью аппретирующих средств по желанию заказчика может быть мягкая, средняя, жесткая.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 выборе вида отделки необходимо учитывать ассортимент белья и вид ткани.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Белье из хлопчатобумажных, льняных и смешанных тканей (постельное белье, верхние сорочки </w:t>
      </w:r>
      <w:r>
        <w:rPr>
          <w:rFonts w:ascii="Calibri" w:hAnsi="Calibri" w:cs="Calibri"/>
        </w:rPr>
        <w:lastRenderedPageBreak/>
        <w:t>и другие) рекомендуется подвергать мягкой отделке.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Белье из хлопчатобумажных, льняных тканей (столовое белье, спецодежда (халаты) и другие изделия) рекомендуется подвергать средней отделке.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Жесткой отделке по желанию заказчика подвергают салфетки, скатерти, халаты и другие изделия.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Не подвергают отделке махровые изделия, нательное белье, больничное детское, сорочки и изделия из полиамидных, полиакрилонитрильных, поливинилхлоридных волокон и смешанных (лавсан с вискозой и шерстью) тканей.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В качестве аппретирующих средств применяются крахмал картофельный, кукурузный и другие или синтетические заменители крахмалов: карбоксиметилцеллюлоза (КМЦ), метилцеллюлоза (МЦ), препарат </w:t>
      </w:r>
      <w:proofErr w:type="gramStart"/>
      <w:r>
        <w:rPr>
          <w:rFonts w:ascii="Calibri" w:hAnsi="Calibri" w:cs="Calibri"/>
        </w:rPr>
        <w:t>ГПА-У</w:t>
      </w:r>
      <w:proofErr w:type="gramEnd"/>
      <w:r>
        <w:rPr>
          <w:rFonts w:ascii="Calibri" w:hAnsi="Calibri" w:cs="Calibri"/>
        </w:rPr>
        <w:t>, сольвитоза.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Крахмал (картофельный, кукурузный и другие) подают в машину в виде предварительно заваренного клейстера или в сухом виде, синтетические заменители крахмалов - в виде водных растворов.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Нормы расхода аппретирующих средств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4998"/>
        <w:gridCol w:w="1071"/>
        <w:gridCol w:w="1071"/>
        <w:gridCol w:w="1071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49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Наименование состава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аппретирующих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средств                              </w:t>
            </w:r>
          </w:p>
        </w:tc>
        <w:tc>
          <w:tcPr>
            <w:tcW w:w="32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Виды отделки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99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мягкая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средняя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жесткая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99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13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в килограммах/тонну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1.</w:t>
            </w: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Крахмал: картофельный, кукурузный,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пшеничный, фугованный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10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12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2.</w:t>
            </w: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Сальвитоза      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10,0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15,0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20,0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3.</w:t>
            </w: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КМЦ             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40,0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Кислота уксусная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0,72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0,96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4.</w:t>
            </w: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МЦ-100          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3,0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6,0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10,0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5.</w:t>
            </w: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ГПА-У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6.</w:t>
            </w: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ГПА-У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20,0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30,0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99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Крахмал                               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5,0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8,0  </w:t>
            </w:r>
          </w:p>
        </w:tc>
        <w:tc>
          <w:tcPr>
            <w:tcW w:w="107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3" w:name="Par717"/>
      <w:bookmarkEnd w:id="13"/>
      <w:r>
        <w:rPr>
          <w:rFonts w:ascii="Calibri" w:hAnsi="Calibri" w:cs="Calibri"/>
        </w:rPr>
        <w:t>3.3. Подсинивающие средства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Подсинивающие средства применяют только для белого белья. Производят подсинивание в процессе стирки (вместе с моющим раствором) в процессе последнего полоскания или в процессе крахмаления.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 использовании моющих сре</w:t>
      </w:r>
      <w:proofErr w:type="gramStart"/>
      <w:r>
        <w:rPr>
          <w:rFonts w:ascii="Calibri" w:hAnsi="Calibri" w:cs="Calibri"/>
        </w:rPr>
        <w:t>дств с п</w:t>
      </w:r>
      <w:proofErr w:type="gramEnd"/>
      <w:r>
        <w:rPr>
          <w:rFonts w:ascii="Calibri" w:hAnsi="Calibri" w:cs="Calibri"/>
        </w:rPr>
        <w:t>одсинивающим эффектом ("Универсал" и другие) подсинивающие средства не применяют.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качестве подсинивающих сре</w:t>
      </w:r>
      <w:proofErr w:type="gramStart"/>
      <w:r>
        <w:rPr>
          <w:rFonts w:ascii="Calibri" w:hAnsi="Calibri" w:cs="Calibri"/>
        </w:rPr>
        <w:t>дств пр</w:t>
      </w:r>
      <w:proofErr w:type="gramEnd"/>
      <w:r>
        <w:rPr>
          <w:rFonts w:ascii="Calibri" w:hAnsi="Calibri" w:cs="Calibri"/>
        </w:rPr>
        <w:t>именяются ультрамарин, синьки ультрамариновые ("Лазурь" и другие), синьки на основе органических красителей ("Волжская-2", "Индиго", "Синева-2", "Тамбовская-2" и другие), краситель кислотный синий "2К".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Подсинивающие средства подают в машину в виде водных растворов.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Нормы расхода подсинивающих средств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3332"/>
        <w:gridCol w:w="2380"/>
        <w:gridCol w:w="2380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33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Наименование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подсинивающих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                   </w:t>
            </w:r>
          </w:p>
        </w:tc>
        <w:tc>
          <w:tcPr>
            <w:tcW w:w="47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Норма расхода в килограммах/тонну или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кубических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дециметрах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/тонну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0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33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нецентрализованном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приготовлении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подсинивающего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раствора  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централизованном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приготовлении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подсинивающего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раствора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1.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Ультрамарин       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0,6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1,0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2.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Синьки ультрамариновые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("Лазурь" и другие)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1,0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1,6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0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3.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Синьки на основе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органических красителей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("Волжская-2", "Индиго",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"Синева-2", "Тамбовская-2"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 другие)         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0,24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lastRenderedPageBreak/>
              <w:t xml:space="preserve"> 4.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Краситель кислотный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синий "2К"        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0,011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5.</w:t>
            </w:r>
          </w:p>
        </w:tc>
        <w:tc>
          <w:tcPr>
            <w:tcW w:w="333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Краситель кислотный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голубой "О"         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0,005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14" w:name="Par754"/>
      <w:bookmarkEnd w:id="14"/>
      <w:r>
        <w:rPr>
          <w:rFonts w:ascii="Calibri" w:hAnsi="Calibri" w:cs="Calibri"/>
        </w:rPr>
        <w:t>4. ВСПОМОГАТЕЛЬНЫЕ МАТЕРИАЛЫ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5" w:name="Par756"/>
      <w:bookmarkEnd w:id="15"/>
      <w:r>
        <w:rPr>
          <w:rFonts w:ascii="Calibri" w:hAnsi="Calibri" w:cs="Calibri"/>
        </w:rPr>
        <w:t>4.1. Материалы для ароматизации белья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придания белью приятного запаха (ароматов цветов, свежести) его рекомендуется ароматизировать.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Ароматизация белья производится листками бумаги, пропитанными парфюмерными ароматическими средствами. Эти листки вкладываются в чистое белье при его упаковке. Ароматизация белья выполняется по желанию заказчика.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Нормы расхода материалов для ароматизации белья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5593"/>
        <w:gridCol w:w="1190"/>
        <w:gridCol w:w="1547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559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Наименование материала для ароматизации   </w:t>
            </w:r>
          </w:p>
        </w:tc>
        <w:tc>
          <w:tcPr>
            <w:tcW w:w="273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Норма расхода на 1 т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559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литров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килограмм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1.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2.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3.</w:t>
            </w:r>
          </w:p>
        </w:tc>
        <w:tc>
          <w:tcPr>
            <w:tcW w:w="559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Спирт этиловый ректификованный технический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Парфюмерные композиции ("Серебристый ландыш",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"Сирень", "Жасмин" и другие)           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Бумага фильтровальная лабораторная или бумага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промокательная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и другие виды бумаг        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1,1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0,1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1,2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6" w:name="Par777"/>
      <w:bookmarkEnd w:id="16"/>
      <w:r>
        <w:rPr>
          <w:rFonts w:ascii="Calibri" w:hAnsi="Calibri" w:cs="Calibri"/>
        </w:rPr>
        <w:t>4.2. Материалы для удаления пятен с белья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удаления пятен с особо загрязненного белья применяют замачивание с использованием щелочных солей, а также пятновыводящих составов.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Удаление пятен производят в стиральной машине небольшой емкости (5,10 кг). При применении едкого натра производят нейтрализацию уксусной кислотой из расчета 3,5 мл на 1 кг белья (3,5 л/т).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Нормы расхода материалов для удаления пятен с белья (от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ягод, фруктов, соков, белковых, жировых, лекарственных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препаратов и других)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3451"/>
        <w:gridCol w:w="1785"/>
        <w:gridCol w:w="1428"/>
        <w:gridCol w:w="1428"/>
        <w:gridCol w:w="119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34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Наименование материала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для удаления пятен      </w:t>
            </w:r>
          </w:p>
        </w:tc>
        <w:tc>
          <w:tcPr>
            <w:tcW w:w="47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Норма расхода в граммах/килограмм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8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45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водораствори-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мых пятен 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загрязнений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нераство-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римых в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воде пятен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пигментных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  других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окрашенных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пятен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моющее "Лабомид-203" или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"Лотос-автомат"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15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Едкий натр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30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16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Триполифосфат натрия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16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Жидкое стекло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16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6.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синтетическое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"Лотос-автомат", "Лотос-А"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 другие  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24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7.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8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8.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30% или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отбеливатель ("Персоль",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"Лебедь" и другие)         </w:t>
            </w:r>
            <w:proofErr w:type="gramEnd"/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15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9.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Едкий натр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30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lastRenderedPageBreak/>
              <w:t>10.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синтетическое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"Лабомид-203"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20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11.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8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12.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Средство моющее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синтетическое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("Лотос-автомат", "Лотос",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паста "ДАС" и другие)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15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13.</w:t>
            </w:r>
          </w:p>
        </w:tc>
        <w:tc>
          <w:tcPr>
            <w:tcW w:w="345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30% или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отбеливатель ("Персоль",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"Лебедь" и другие)         </w:t>
            </w:r>
            <w:proofErr w:type="gramEnd"/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6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gridAfter w:val="1"/>
          <w:wAfter w:w="119" w:type="dxa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45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15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7" w:name="Par834"/>
      <w:bookmarkEnd w:id="17"/>
      <w:r>
        <w:rPr>
          <w:rFonts w:ascii="Calibri" w:hAnsi="Calibri" w:cs="Calibri"/>
        </w:rPr>
        <w:t>4.3. Нормы расхода материалов для удаления специфических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пятен и ржавчины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3094"/>
        <w:gridCol w:w="2856"/>
        <w:gridCol w:w="2261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309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Наименование материала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для удаления пятен     </w:t>
            </w:r>
          </w:p>
        </w:tc>
        <w:tc>
          <w:tcPr>
            <w:tcW w:w="51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     Норма расхода 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9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/тонну  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/килограмм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9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пятен вина, чернил,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ржавчины, закрасов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ржавчины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1. </w:t>
            </w: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Гидросульфит натрия     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28,0      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2. </w:t>
            </w: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Кислота щавелевая       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20,0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3. </w:t>
            </w: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Антиржавин              </w:t>
            </w:r>
          </w:p>
        </w:tc>
        <w:tc>
          <w:tcPr>
            <w:tcW w:w="285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0,06 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8" w:name="Par852"/>
      <w:bookmarkEnd w:id="18"/>
      <w:r>
        <w:rPr>
          <w:rFonts w:ascii="Calibri" w:hAnsi="Calibri" w:cs="Calibri"/>
        </w:rPr>
        <w:t>4.4. Нормы расхода парафина, ацетона, ленты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маркировочной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2261"/>
        <w:gridCol w:w="1309"/>
        <w:gridCol w:w="952"/>
        <w:gridCol w:w="833"/>
        <w:gridCol w:w="3094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226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Наименование   </w:t>
            </w:r>
          </w:p>
        </w:tc>
        <w:tc>
          <w:tcPr>
            <w:tcW w:w="309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Норма расхода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на 1 тонну белья   </w:t>
            </w:r>
          </w:p>
        </w:tc>
        <w:tc>
          <w:tcPr>
            <w:tcW w:w="309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Примечание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килограмм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метр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литр </w:t>
            </w:r>
          </w:p>
        </w:tc>
        <w:tc>
          <w:tcPr>
            <w:tcW w:w="3094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1.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Парафин      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0,180  </w:t>
            </w: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Применяют для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парафинирования лотков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сушильно-гладильного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оборудования  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2.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Ацетон       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0,9 </w:t>
            </w: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Применяют для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приклеивания ленты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на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меточном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аппарате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3.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Лента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маркировочная 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30,0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Применяют для маркировки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бельевых изделий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перед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стиркой (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техническая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)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4.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Лента меточная   </w:t>
            </w:r>
          </w:p>
        </w:tc>
        <w:tc>
          <w:tcPr>
            <w:tcW w:w="130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9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0,03 -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0,06  </w:t>
            </w:r>
          </w:p>
        </w:tc>
        <w:tc>
          <w:tcPr>
            <w:tcW w:w="833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309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Применяют для маркировки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белья населения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Расход дан на одну метку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19" w:name="Par879"/>
      <w:bookmarkEnd w:id="19"/>
      <w:r>
        <w:rPr>
          <w:rFonts w:ascii="Calibri" w:hAnsi="Calibri" w:cs="Calibri"/>
        </w:rPr>
        <w:t>4.5. Нормы расхода триполифосфата натрия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для умягчения воды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2618"/>
        <w:gridCol w:w="1666"/>
        <w:gridCol w:w="1547"/>
        <w:gridCol w:w="2380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26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Наименование    </w:t>
            </w:r>
          </w:p>
        </w:tc>
        <w:tc>
          <w:tcPr>
            <w:tcW w:w="166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Жесткость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воды,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мг-экв/л (Н)</w:t>
            </w:r>
          </w:p>
        </w:tc>
        <w:tc>
          <w:tcPr>
            <w:tcW w:w="39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Норма расхода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в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/тонну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 стирке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мылом 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содой  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при стирке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синтетическими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моющими средствами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1. </w:t>
            </w: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Триполифосфат натрия</w:t>
            </w: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4 (12)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5 (14)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1,12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6 (17)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2,80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7 (20)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4,50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8 (23)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6,16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1,68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9 (26)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7,84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3,36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10,5 (30)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10,0 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5,60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6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66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12 (34)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12,30   </w:t>
            </w:r>
          </w:p>
        </w:tc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   7,84 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При стирке мылом и содой вода подлежит умягчению, если жесткость воды выше 4,0 мг-экв/л (12).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При стирке синтетическими моющими средствами вода подлежит умягчению, если жесткость выше 7,0 мг-экв/л (20).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Триполифосфат натрия расходуется из расчета 0,56 кг на 1 кг сухого белья на каждый градус жесткости или на каждые 0,35 мг-экв/л.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4. При отсутствии триполифосфата натрия нормы расхода моющих средств, приведенные в </w:t>
      </w:r>
      <w:hyperlink w:anchor="Par43" w:history="1">
        <w:r>
          <w:rPr>
            <w:rFonts w:ascii="Calibri" w:hAnsi="Calibri" w:cs="Calibri"/>
            <w:color w:val="0000FF"/>
          </w:rPr>
          <w:t>таблицах 1.1</w:t>
        </w:r>
      </w:hyperlink>
      <w:r>
        <w:rPr>
          <w:rFonts w:ascii="Calibri" w:hAnsi="Calibri" w:cs="Calibri"/>
        </w:rPr>
        <w:t xml:space="preserve"> - </w:t>
      </w:r>
      <w:hyperlink w:anchor="Par556" w:history="1">
        <w:r>
          <w:rPr>
            <w:rFonts w:ascii="Calibri" w:hAnsi="Calibri" w:cs="Calibri"/>
            <w:color w:val="0000FF"/>
          </w:rPr>
          <w:t>2.5</w:t>
        </w:r>
      </w:hyperlink>
      <w:r>
        <w:rPr>
          <w:rFonts w:ascii="Calibri" w:hAnsi="Calibri" w:cs="Calibri"/>
        </w:rPr>
        <w:t xml:space="preserve"> для стирки в жесткой воде, должны быть увеличены на 20%.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20" w:name="Par913"/>
      <w:bookmarkEnd w:id="20"/>
      <w:r>
        <w:rPr>
          <w:rFonts w:ascii="Calibri" w:hAnsi="Calibri" w:cs="Calibri"/>
        </w:rPr>
        <w:t xml:space="preserve">4.6. Нормы расхода материалов на упаковку белья </w:t>
      </w:r>
      <w:proofErr w:type="gramStart"/>
      <w:r>
        <w:rPr>
          <w:rFonts w:ascii="Calibri" w:hAnsi="Calibri" w:cs="Calibri"/>
        </w:rPr>
        <w:t>в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прачечных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3451"/>
        <w:gridCol w:w="1785"/>
        <w:gridCol w:w="1428"/>
        <w:gridCol w:w="1547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34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Наименование материала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на упаковку              </w:t>
            </w:r>
          </w:p>
        </w:tc>
        <w:tc>
          <w:tcPr>
            <w:tcW w:w="17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Нормативно-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техническая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документация </w:t>
            </w:r>
          </w:p>
        </w:tc>
        <w:tc>
          <w:tcPr>
            <w:tcW w:w="2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Норма расхода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в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килограммах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/тонну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45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78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населения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организаций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1.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Бумага оберточная марки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Д, Е         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ГОСТ 8273-75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25,0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2.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Нить полипропиленовая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фиблированная  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 НД   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0,83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0,11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3.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Отходы оболочки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 НД   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2,2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0,5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4.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бумажный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ГОСТ 81-91-75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3,8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0,51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5.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бумажный  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 НД   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5,7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0,8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6.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из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лубяных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волокон артикул 4116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ГОСТ 17308-88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1,6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0,2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7.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полипропиленовый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 НД   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2,0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0,20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8.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полипропиленовый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из пленочной нити    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 НД   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0,83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0,11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9.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полиэтиленовый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 НД        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1,8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0,24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10.</w:t>
            </w:r>
          </w:p>
        </w:tc>
        <w:tc>
          <w:tcPr>
            <w:tcW w:w="345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Шпагат увязочный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технический из лубяных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волокон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короткого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прядения артикул 4124      </w:t>
            </w:r>
          </w:p>
        </w:tc>
        <w:tc>
          <w:tcPr>
            <w:tcW w:w="178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ГОСТ 16266-70</w:t>
            </w:r>
          </w:p>
        </w:tc>
        <w:tc>
          <w:tcPr>
            <w:tcW w:w="14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2,1    </w:t>
            </w:r>
          </w:p>
        </w:tc>
        <w:tc>
          <w:tcPr>
            <w:tcW w:w="154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0,28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Примечания: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1. При расчете норм расхода на бумагу оберточную для упаковки белья населения за основу взят лист бумаги размером 1,36 x 0,98 м.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2. Нормы расхода оболочки и шпагата для организаций установлены из расчета упаковки белья по 10 кг.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Нормы расхода оболочки и шпагата для населения установлены из расчета упаковки белья с учетом двойной перевязки.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Calibri" w:hAnsi="Calibri" w:cs="Calibri"/>
        </w:rPr>
      </w:pPr>
      <w:bookmarkStart w:id="21" w:name="Par956"/>
      <w:bookmarkEnd w:id="21"/>
      <w:r>
        <w:rPr>
          <w:rFonts w:ascii="Calibri" w:hAnsi="Calibri" w:cs="Calibri"/>
        </w:rPr>
        <w:t>5. Моющие и отделочные средства для стирки белья 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изделий из хлопчатобумажных, льняных и смешанных тканей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в прачечных самообслуживания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стирки белья и изделий в прачечных самообслуживания применяют порошкообразные синтетические моющие средства и мыло хозяйственное совместно с содой кальцинированной.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 использовании моющих средств ("</w:t>
      </w:r>
      <w:proofErr w:type="gramStart"/>
      <w:r>
        <w:rPr>
          <w:rFonts w:ascii="Calibri" w:hAnsi="Calibri" w:cs="Calibri"/>
        </w:rPr>
        <w:t>Лотос-новый</w:t>
      </w:r>
      <w:proofErr w:type="gramEnd"/>
      <w:r>
        <w:rPr>
          <w:rFonts w:ascii="Calibri" w:hAnsi="Calibri" w:cs="Calibri"/>
        </w:rPr>
        <w:t>", "Алеся", "Зифа", "Виксан-универсал" и другие), содержащих в своем составе перекисные соли (химический отбеливатель), дополнительное отбеливание другими отбеливателями не производят.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Крахмал (кукурузный, картофельный и другие) подают в машину в виде клейстера в сухом виде или </w:t>
      </w:r>
      <w:proofErr w:type="gramStart"/>
      <w:r>
        <w:rPr>
          <w:rFonts w:ascii="Calibri" w:hAnsi="Calibri" w:cs="Calibri"/>
        </w:rPr>
        <w:t>растворенным</w:t>
      </w:r>
      <w:proofErr w:type="gramEnd"/>
      <w:r>
        <w:rPr>
          <w:rFonts w:ascii="Calibri" w:hAnsi="Calibri" w:cs="Calibri"/>
        </w:rPr>
        <w:t xml:space="preserve"> в небольшом количестве воды.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прачечной самообслуживания может оказываться услуга по ароматизации белья. При этом по желанию заказчика инструктор вкладывает между бельем листки ароматизированной бумаги.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2"/>
        <w:rPr>
          <w:rFonts w:ascii="Calibri" w:hAnsi="Calibri" w:cs="Calibri"/>
        </w:rPr>
      </w:pPr>
      <w:bookmarkStart w:id="22" w:name="Par965"/>
      <w:bookmarkEnd w:id="22"/>
      <w:r>
        <w:rPr>
          <w:rFonts w:ascii="Calibri" w:hAnsi="Calibri" w:cs="Calibri"/>
        </w:rPr>
        <w:t xml:space="preserve">5.1. Нормы расхода моющих и отделочных средств </w:t>
      </w:r>
      <w:proofErr w:type="gramStart"/>
      <w:r>
        <w:rPr>
          <w:rFonts w:ascii="Calibri" w:hAnsi="Calibri" w:cs="Calibri"/>
        </w:rPr>
        <w:t>для</w:t>
      </w:r>
      <w:proofErr w:type="gramEnd"/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стирки белья и изделий </w:t>
      </w:r>
      <w:proofErr w:type="gramStart"/>
      <w:r>
        <w:rPr>
          <w:rFonts w:ascii="Calibri" w:hAnsi="Calibri" w:cs="Calibri"/>
        </w:rPr>
        <w:t>из</w:t>
      </w:r>
      <w:proofErr w:type="gramEnd"/>
      <w:r>
        <w:rPr>
          <w:rFonts w:ascii="Calibri" w:hAnsi="Calibri" w:cs="Calibri"/>
        </w:rPr>
        <w:t xml:space="preserve"> хлопчатобумажных, льняных и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смешанных тканей в прачечных самообслуживания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95"/>
        <w:gridCol w:w="4641"/>
        <w:gridCol w:w="1190"/>
        <w:gridCol w:w="2261"/>
      </w:tblGrid>
      <w:tr w:rsidR="00A77C92" w:rsidTr="00653D47">
        <w:tblPrEx>
          <w:tblCellMar>
            <w:top w:w="0" w:type="dxa"/>
            <w:bottom w:w="0" w:type="dxa"/>
          </w:tblCellMar>
        </w:tblPrEx>
        <w:trPr>
          <w:trHeight w:val="1000"/>
          <w:tblCellSpacing w:w="5" w:type="nil"/>
        </w:trPr>
        <w:tc>
          <w:tcPr>
            <w:tcW w:w="5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N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п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/п</w:t>
            </w:r>
          </w:p>
        </w:tc>
        <w:tc>
          <w:tcPr>
            <w:tcW w:w="46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Наименование состава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моющих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и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отделочных средств               </w:t>
            </w:r>
          </w:p>
        </w:tc>
        <w:tc>
          <w:tcPr>
            <w:tcW w:w="11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Характе-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ристика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воды    </w:t>
            </w:r>
          </w:p>
        </w:tc>
        <w:tc>
          <w:tcPr>
            <w:tcW w:w="22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Норма расхода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в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граммах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>/килограмм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белья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II степени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загрязнения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1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1.1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Моющие средства      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Средства моющие синтетические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порошкообразные ("Лотос-новый",   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"Зифа", "Виксан-универсал" и другие)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для изделий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из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хлопчатобумажных,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льняных и смешанных тканей           </w:t>
            </w: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Мягкая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27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600"/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Жесткая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36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1.2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Мыло хозяйственное   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То же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21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27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1.3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Сода кальцинированная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21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27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2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2.1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Аппретирующие средства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Крахмал (картофельный, кукурузный,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фугованный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и другие) 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12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12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3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3.1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Подсинивающие средства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Ультрамарин          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0,6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0,6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3.2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Краситель кислотный синий "2К"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0,011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0,011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3.3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Краситель кислотный голубой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0,005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0,005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3.4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Синька на основе </w:t>
            </w: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>органических</w:t>
            </w:r>
            <w:proofErr w:type="gramEnd"/>
            <w:r>
              <w:rPr>
                <w:rFonts w:ascii="Courier New" w:hAnsi="Courier New" w:cs="Courier New"/>
                <w:sz w:val="20"/>
                <w:szCs w:val="20"/>
              </w:rPr>
              <w:t xml:space="preserve">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красителей ("Волжская-2", "Индиго",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"Синева-2" и другие)                 </w:t>
            </w:r>
            <w:proofErr w:type="gramEnd"/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0,24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0,24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3.5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Синьки ультрамариновые ("Лазурь" и 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другие)              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1,0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1,0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8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4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4.1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Отбеливающие средства       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Перекись водорода (30%) для белого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белья                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4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4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rHeight w:val="400"/>
          <w:tblCellSpacing w:w="5" w:type="nil"/>
        </w:trPr>
        <w:tc>
          <w:tcPr>
            <w:tcW w:w="595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4.2</w:t>
            </w:r>
          </w:p>
        </w:tc>
        <w:tc>
          <w:tcPr>
            <w:tcW w:w="4641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Порошкообразный отбеливатель         </w:t>
            </w:r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proofErr w:type="gramStart"/>
            <w:r>
              <w:rPr>
                <w:rFonts w:ascii="Courier New" w:hAnsi="Courier New" w:cs="Courier New"/>
                <w:sz w:val="20"/>
                <w:szCs w:val="20"/>
              </w:rPr>
              <w:t xml:space="preserve">("Лебедь", "Персоль", "Персоль-2" и  </w:t>
            </w:r>
            <w:proofErr w:type="gramEnd"/>
          </w:p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другие)                              </w:t>
            </w:r>
          </w:p>
        </w:tc>
        <w:tc>
          <w:tcPr>
            <w:tcW w:w="1190" w:type="dxa"/>
            <w:vMerge w:val="restart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-"-   </w:t>
            </w: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4          </w:t>
            </w:r>
          </w:p>
        </w:tc>
      </w:tr>
      <w:tr w:rsidR="00A77C92" w:rsidTr="00653D47">
        <w:tblPrEx>
          <w:tblCellMar>
            <w:top w:w="0" w:type="dxa"/>
            <w:bottom w:w="0" w:type="dxa"/>
          </w:tblCellMar>
        </w:tblPrEx>
        <w:trPr>
          <w:tblCellSpacing w:w="5" w:type="nil"/>
        </w:trPr>
        <w:tc>
          <w:tcPr>
            <w:tcW w:w="595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464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19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61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77C92" w:rsidRDefault="00A77C92" w:rsidP="00653D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ourier New" w:hAnsi="Courier New" w:cs="Courier New"/>
                <w:sz w:val="20"/>
                <w:szCs w:val="20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      4          </w:t>
            </w:r>
          </w:p>
        </w:tc>
      </w:tr>
    </w:tbl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Примечание.</w:t>
      </w:r>
    </w:p>
    <w:p w:rsidR="00A77C92" w:rsidRDefault="00A77C92" w:rsidP="00A77C92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Цифра, указанная в строке "мягкая", - норма расхода моющего или отделочного средства при стирке в мягкой воде (от 0 до 3,0 мг-экв/л или от 0 до 8,4 °Н), в строке "жесткая" - при стирке в жесткой воде (от 3,0 до 7,13 мг-экв/л или от 8,4 до 20 °Н) для всех моющих средств, кроме мыла хозяйственного.</w:t>
      </w:r>
      <w:proofErr w:type="gramEnd"/>
      <w:r>
        <w:rPr>
          <w:rFonts w:ascii="Calibri" w:hAnsi="Calibri" w:cs="Calibri"/>
        </w:rPr>
        <w:t xml:space="preserve"> В строке "жесткая" норма расхода мыла хозяйственного дана при стирке в жесткой воде (от 3,0 до 4,28 мг-экв/л или 8,4 до 12 °Н).</w:t>
      </w:r>
    </w:p>
    <w:p w:rsidR="00786F51" w:rsidRDefault="00A77C92"/>
    <w:sectPr w:rsidR="00786F51" w:rsidSect="00A77C92">
      <w:footerReference w:type="default" r:id="rId6"/>
      <w:type w:val="continuous"/>
      <w:pgSz w:w="11905" w:h="16837" w:code="9"/>
      <w:pgMar w:top="567" w:right="567" w:bottom="567" w:left="1701" w:header="0" w:footer="264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C92" w:rsidRDefault="00A77C92" w:rsidP="00A77C92">
      <w:pPr>
        <w:spacing w:after="0" w:line="240" w:lineRule="auto"/>
      </w:pPr>
      <w:r>
        <w:separator/>
      </w:r>
    </w:p>
  </w:endnote>
  <w:endnote w:type="continuationSeparator" w:id="0">
    <w:p w:rsidR="00A77C92" w:rsidRDefault="00A77C92" w:rsidP="00A77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7C92" w:rsidRPr="00A77C92" w:rsidRDefault="00A77C92" w:rsidP="00A77C92">
    <w:pPr>
      <w:pStyle w:val="a5"/>
      <w:jc w:val="right"/>
      <w:rPr>
        <w:lang w:val="en-US"/>
      </w:rPr>
    </w:pPr>
    <w:hyperlink r:id="rId1" w:history="1">
      <w:r w:rsidRPr="00315942">
        <w:rPr>
          <w:rStyle w:val="a7"/>
          <w:lang w:val="en-US"/>
        </w:rPr>
        <w:t>www.ohrana-truda.by</w:t>
      </w:r>
    </w:hyperlink>
    <w:r>
      <w:rPr>
        <w:lang w:val="en-US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C92" w:rsidRDefault="00A77C92" w:rsidP="00A77C92">
      <w:pPr>
        <w:spacing w:after="0" w:line="240" w:lineRule="auto"/>
      </w:pPr>
      <w:r>
        <w:separator/>
      </w:r>
    </w:p>
  </w:footnote>
  <w:footnote w:type="continuationSeparator" w:id="0">
    <w:p w:rsidR="00A77C92" w:rsidRDefault="00A77C92" w:rsidP="00A77C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revisionView w:inkAnnotations="0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7C92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0D20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77C92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C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A77C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uiPriority w:val="99"/>
    <w:rsid w:val="00A77C9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77C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b/>
      <w:bCs/>
      <w:lang w:eastAsia="ru-RU"/>
    </w:rPr>
  </w:style>
  <w:style w:type="paragraph" w:customStyle="1" w:styleId="ConsPlusCell">
    <w:name w:val="ConsPlusCell"/>
    <w:uiPriority w:val="99"/>
    <w:rsid w:val="00A77C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header"/>
    <w:basedOn w:val="a"/>
    <w:link w:val="a4"/>
    <w:uiPriority w:val="99"/>
    <w:semiHidden/>
    <w:unhideWhenUsed/>
    <w:rsid w:val="00A77C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77C92"/>
  </w:style>
  <w:style w:type="paragraph" w:styleId="a5">
    <w:name w:val="footer"/>
    <w:basedOn w:val="a"/>
    <w:link w:val="a6"/>
    <w:uiPriority w:val="99"/>
    <w:semiHidden/>
    <w:unhideWhenUsed/>
    <w:rsid w:val="00A77C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77C92"/>
  </w:style>
  <w:style w:type="character" w:styleId="a7">
    <w:name w:val="Hyperlink"/>
    <w:basedOn w:val="a0"/>
    <w:uiPriority w:val="99"/>
    <w:unhideWhenUsed/>
    <w:rsid w:val="00A77C9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ohrana-truda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5548</Words>
  <Characters>31624</Characters>
  <Application>Microsoft Office Word</Application>
  <DocSecurity>0</DocSecurity>
  <Lines>263</Lines>
  <Paragraphs>74</Paragraphs>
  <ScaleCrop>false</ScaleCrop>
  <Company>BWD</Company>
  <LinksUpToDate>false</LinksUpToDate>
  <CharactersWithSpaces>37098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1</cp:revision>
  <dcterms:created xsi:type="dcterms:W3CDTF">2014-10-21T13:31:00Z</dcterms:created>
  <dcterms:modified xsi:type="dcterms:W3CDTF">2014-10-21T13:32:00Z</dcterms:modified>
</cp:coreProperties>
</file>